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85" w:rsidRPr="00F00CE9" w:rsidRDefault="00CA7785" w:rsidP="00CA7785">
      <w:pPr>
        <w:rPr>
          <w:rFonts w:ascii="Palatino" w:hAnsi="Palatino" w:cs="Times New Roman"/>
        </w:rPr>
      </w:pPr>
      <w:r w:rsidRPr="00F00CE9">
        <w:rPr>
          <w:rFonts w:ascii="Palatino" w:hAnsi="Palatino" w:cs="Times New Roman"/>
        </w:rPr>
        <w:t>Mr. Allen</w:t>
      </w:r>
      <w:r w:rsidR="00AD0D00" w:rsidRPr="00F00CE9">
        <w:rPr>
          <w:rFonts w:ascii="Palatino" w:hAnsi="Palatino" w:cs="Times New Roman"/>
        </w:rPr>
        <w:t xml:space="preserve"> W.</w:t>
      </w:r>
      <w:r w:rsidRPr="00F00CE9">
        <w:rPr>
          <w:rFonts w:ascii="Palatino" w:hAnsi="Palatino" w:cs="Times New Roman"/>
        </w:rPr>
        <w:t xml:space="preserve"> Strouse</w:t>
      </w:r>
      <w:r w:rsidR="00633A51">
        <w:rPr>
          <w:rFonts w:ascii="Palatino" w:hAnsi="Palatino" w:cs="Times New Roman"/>
        </w:rPr>
        <w:t xml:space="preserve"> </w:t>
      </w:r>
    </w:p>
    <w:p w:rsidR="00CA7785" w:rsidRPr="00F00CE9" w:rsidRDefault="00CA7785" w:rsidP="00CA7785">
      <w:pPr>
        <w:rPr>
          <w:rFonts w:ascii="Palatino" w:hAnsi="Palatino" w:cs="Times New Roman"/>
        </w:rPr>
      </w:pPr>
      <w:r w:rsidRPr="00F00CE9">
        <w:rPr>
          <w:rFonts w:ascii="Palatino" w:hAnsi="Palatino" w:cs="Times New Roman"/>
        </w:rPr>
        <w:t>astrouse@gradcenter.cuny.edu</w:t>
      </w:r>
    </w:p>
    <w:p w:rsidR="002E0C01" w:rsidRPr="002E0C01" w:rsidRDefault="00CA7785" w:rsidP="00CA7785">
      <w:pPr>
        <w:rPr>
          <w:rFonts w:ascii="Palatino" w:hAnsi="Palatino" w:cs="Times New Roman"/>
        </w:rPr>
      </w:pPr>
      <w:r w:rsidRPr="00F00CE9">
        <w:rPr>
          <w:rFonts w:ascii="Palatino" w:hAnsi="Palatino" w:cs="Times New Roman"/>
        </w:rPr>
        <w:t xml:space="preserve">Office Hours: </w:t>
      </w:r>
      <w:r w:rsidR="00AD0D00" w:rsidRPr="00F00CE9">
        <w:rPr>
          <w:rFonts w:ascii="Palatino" w:hAnsi="Palatino" w:cs="Times New Roman"/>
        </w:rPr>
        <w:t>F 4:30-5:00</w:t>
      </w:r>
      <w:r w:rsidR="0008094D">
        <w:rPr>
          <w:rFonts w:ascii="Palatino" w:hAnsi="Palatino" w:cs="Times New Roman"/>
        </w:rPr>
        <w:t>, 1238 HW</w:t>
      </w:r>
      <w:r w:rsidR="0008094D">
        <w:rPr>
          <w:rFonts w:ascii="Palatino" w:hAnsi="Palatino" w:cs="Times New Roman"/>
        </w:rPr>
        <w:tab/>
      </w:r>
      <w:r w:rsidR="0008094D">
        <w:rPr>
          <w:rFonts w:ascii="Palatino" w:hAnsi="Palatino" w:cs="Times New Roman"/>
        </w:rPr>
        <w:tab/>
      </w:r>
      <w:r w:rsidR="0008094D">
        <w:rPr>
          <w:rFonts w:ascii="Palatino" w:hAnsi="Palatino" w:cs="Times New Roman"/>
        </w:rPr>
        <w:tab/>
      </w:r>
      <w:r w:rsidR="0008094D">
        <w:rPr>
          <w:rFonts w:ascii="Palatino" w:hAnsi="Palatino" w:cs="Times New Roman"/>
        </w:rPr>
        <w:tab/>
      </w:r>
      <w:r w:rsidR="0008094D">
        <w:rPr>
          <w:rFonts w:ascii="Palatino" w:hAnsi="Palatino" w:cs="Times New Roman"/>
        </w:rPr>
        <w:tab/>
      </w:r>
      <w:r w:rsidR="0008094D">
        <w:rPr>
          <w:rFonts w:ascii="Palatino" w:hAnsi="Palatino" w:cs="Times New Roman"/>
        </w:rPr>
        <w:tab/>
      </w:r>
      <w:r w:rsidR="0008094D">
        <w:rPr>
          <w:rFonts w:ascii="Palatino" w:hAnsi="Palatino" w:cs="Times New Roman"/>
        </w:rPr>
        <w:tab/>
      </w:r>
    </w:p>
    <w:p w:rsidR="002E0C01" w:rsidRDefault="002E0C01" w:rsidP="00CA7785">
      <w:pPr>
        <w:rPr>
          <w:rFonts w:ascii="Palatino" w:hAnsi="Palatino"/>
        </w:rPr>
      </w:pPr>
    </w:p>
    <w:p w:rsidR="002E0C01" w:rsidRDefault="002E0C01" w:rsidP="00CA7785">
      <w:pPr>
        <w:rPr>
          <w:rFonts w:ascii="Palatino" w:hAnsi="Palatino"/>
        </w:rPr>
      </w:pPr>
    </w:p>
    <w:p w:rsidR="00CA7785" w:rsidRPr="00F00CE9" w:rsidRDefault="00CA7785" w:rsidP="00CA7785">
      <w:pPr>
        <w:rPr>
          <w:rFonts w:ascii="Palatino" w:hAnsi="Palatino"/>
        </w:rPr>
      </w:pPr>
    </w:p>
    <w:p w:rsidR="00396241" w:rsidRDefault="00CA7785" w:rsidP="00062BFC">
      <w:pPr>
        <w:spacing w:after="120"/>
        <w:rPr>
          <w:rFonts w:ascii="Gill Sans" w:hAnsi="Gill Sans" w:cs="Times New Roman"/>
          <w:b/>
          <w:u w:val="single"/>
        </w:rPr>
      </w:pPr>
      <w:r w:rsidRPr="0008094D">
        <w:rPr>
          <w:rFonts w:ascii="Gill Sans" w:hAnsi="Gill Sans" w:cs="Times New Roman"/>
          <w:b/>
          <w:u w:val="single"/>
        </w:rPr>
        <w:t>Course Description</w:t>
      </w:r>
    </w:p>
    <w:p w:rsidR="0008094D" w:rsidRPr="00396241" w:rsidRDefault="00396241" w:rsidP="00396241">
      <w:pPr>
        <w:rPr>
          <w:rFonts w:ascii="Palatino" w:hAnsi="Palatino"/>
        </w:rPr>
      </w:pPr>
      <w:r>
        <w:rPr>
          <w:rFonts w:ascii="Palatino" w:hAnsi="Palatino"/>
        </w:rPr>
        <w:t xml:space="preserve">This course enables students to read works of </w:t>
      </w:r>
      <w:r w:rsidR="00633A51">
        <w:rPr>
          <w:rFonts w:ascii="Palatino" w:hAnsi="Palatino"/>
        </w:rPr>
        <w:t xml:space="preserve">English </w:t>
      </w:r>
      <w:r>
        <w:rPr>
          <w:rFonts w:ascii="Palatino" w:hAnsi="Palatino"/>
        </w:rPr>
        <w:t xml:space="preserve">literature in their historical-linguistic contexts. Students will investigate the structure and vocabulary of English as it has changed in response to historical and technological forces. </w:t>
      </w:r>
      <w:r w:rsidR="00584155">
        <w:rPr>
          <w:rFonts w:ascii="Palatino" w:hAnsi="Palatino"/>
        </w:rPr>
        <w:t>S</w:t>
      </w:r>
      <w:r>
        <w:rPr>
          <w:rFonts w:ascii="Palatino" w:hAnsi="Palatino"/>
        </w:rPr>
        <w:t xml:space="preserve">tudents </w:t>
      </w:r>
      <w:r w:rsidR="00584155">
        <w:rPr>
          <w:rFonts w:ascii="Palatino" w:hAnsi="Palatino"/>
        </w:rPr>
        <w:t xml:space="preserve">will </w:t>
      </w:r>
      <w:r>
        <w:rPr>
          <w:rFonts w:ascii="Palatino" w:hAnsi="Palatino"/>
        </w:rPr>
        <w:t xml:space="preserve">master the </w:t>
      </w:r>
      <w:r w:rsidR="003A5257">
        <w:rPr>
          <w:rFonts w:ascii="Palatino" w:hAnsi="Palatino"/>
        </w:rPr>
        <w:t>terms</w:t>
      </w:r>
      <w:r>
        <w:rPr>
          <w:rFonts w:ascii="Palatino" w:hAnsi="Palatino"/>
        </w:rPr>
        <w:t xml:space="preserve"> of formal linguistics and </w:t>
      </w:r>
      <w:r w:rsidR="003A5257">
        <w:rPr>
          <w:rFonts w:ascii="Palatino" w:hAnsi="Palatino"/>
        </w:rPr>
        <w:t xml:space="preserve">the principles </w:t>
      </w:r>
      <w:r>
        <w:rPr>
          <w:rFonts w:ascii="Palatino" w:hAnsi="Palatino"/>
        </w:rPr>
        <w:t xml:space="preserve">textual criticism, </w:t>
      </w:r>
      <w:r w:rsidR="00584155">
        <w:rPr>
          <w:rFonts w:ascii="Palatino" w:hAnsi="Palatino"/>
        </w:rPr>
        <w:t xml:space="preserve">and </w:t>
      </w:r>
      <w:r>
        <w:rPr>
          <w:rFonts w:ascii="Palatino" w:hAnsi="Palatino"/>
        </w:rPr>
        <w:t xml:space="preserve">they will apply </w:t>
      </w:r>
      <w:r w:rsidR="003A5257">
        <w:rPr>
          <w:rFonts w:ascii="Palatino" w:hAnsi="Palatino"/>
        </w:rPr>
        <w:t>this knowledge</w:t>
      </w:r>
      <w:r>
        <w:rPr>
          <w:rFonts w:ascii="Palatino" w:hAnsi="Palatino"/>
        </w:rPr>
        <w:t xml:space="preserve"> </w:t>
      </w:r>
      <w:r w:rsidR="00BE4BA8">
        <w:rPr>
          <w:rFonts w:ascii="Palatino" w:hAnsi="Palatino"/>
        </w:rPr>
        <w:t>to</w:t>
      </w:r>
      <w:r>
        <w:rPr>
          <w:rFonts w:ascii="Palatino" w:hAnsi="Palatino"/>
        </w:rPr>
        <w:t xml:space="preserve"> th</w:t>
      </w:r>
      <w:r w:rsidR="003A5257">
        <w:rPr>
          <w:rFonts w:ascii="Palatino" w:hAnsi="Palatino"/>
        </w:rPr>
        <w:t xml:space="preserve">eir analysis of literary works. Students will come to </w:t>
      </w:r>
      <w:r>
        <w:rPr>
          <w:rFonts w:ascii="Palatino" w:hAnsi="Palatino"/>
        </w:rPr>
        <w:t xml:space="preserve">understand the interrelationships between language environment and literary style. </w:t>
      </w:r>
    </w:p>
    <w:p w:rsidR="002E0C01" w:rsidRDefault="002E0C01" w:rsidP="00CA7785">
      <w:pPr>
        <w:rPr>
          <w:rFonts w:ascii="Palatino" w:hAnsi="Palatino"/>
        </w:rPr>
      </w:pPr>
    </w:p>
    <w:p w:rsidR="00CA7785" w:rsidRPr="00693D58" w:rsidRDefault="00CA7785" w:rsidP="00CA7785">
      <w:pPr>
        <w:rPr>
          <w:rFonts w:ascii="Palatino" w:hAnsi="Palatino"/>
        </w:rPr>
      </w:pPr>
    </w:p>
    <w:p w:rsidR="0008094D" w:rsidRPr="00062BFC" w:rsidRDefault="0008094D" w:rsidP="00062BFC">
      <w:pPr>
        <w:spacing w:after="120"/>
        <w:rPr>
          <w:rFonts w:ascii="Gill Sans" w:hAnsi="Gill Sans"/>
          <w:b/>
          <w:u w:val="single"/>
        </w:rPr>
      </w:pPr>
      <w:r w:rsidRPr="0008094D">
        <w:rPr>
          <w:rFonts w:ascii="Gill Sans" w:hAnsi="Gill Sans"/>
          <w:b/>
          <w:u w:val="single"/>
        </w:rPr>
        <w:t>Materials</w:t>
      </w:r>
    </w:p>
    <w:p w:rsidR="0008094D" w:rsidRPr="0008094D" w:rsidRDefault="0008094D" w:rsidP="0008094D">
      <w:pPr>
        <w:rPr>
          <w:rFonts w:ascii="Palatino" w:hAnsi="Palatino"/>
        </w:rPr>
      </w:pPr>
      <w:r w:rsidRPr="0008094D">
        <w:rPr>
          <w:rFonts w:ascii="Palatino" w:hAnsi="Palatino"/>
        </w:rPr>
        <w:t xml:space="preserve">Required Books (available for purchase at Shakespeare &amp; Co.) </w:t>
      </w:r>
    </w:p>
    <w:p w:rsidR="005D49D7" w:rsidRDefault="005D49D7" w:rsidP="0008094D">
      <w:pPr>
        <w:pStyle w:val="ListParagraph"/>
        <w:widowControl/>
        <w:numPr>
          <w:ilvl w:val="0"/>
          <w:numId w:val="37"/>
        </w:numPr>
        <w:suppressAutoHyphens w:val="0"/>
        <w:rPr>
          <w:rFonts w:ascii="Palatino" w:hAnsi="Palatino"/>
        </w:rPr>
      </w:pPr>
      <w:proofErr w:type="spellStart"/>
      <w:r>
        <w:rPr>
          <w:rFonts w:ascii="Palatino" w:hAnsi="Palatino"/>
        </w:rPr>
        <w:t>Arnovick</w:t>
      </w:r>
      <w:proofErr w:type="spellEnd"/>
      <w:r>
        <w:rPr>
          <w:rFonts w:ascii="Palatino" w:hAnsi="Palatino"/>
        </w:rPr>
        <w:t xml:space="preserve"> &amp; Brinton, </w:t>
      </w:r>
      <w:r>
        <w:rPr>
          <w:rFonts w:ascii="Palatino" w:hAnsi="Palatino"/>
          <w:i/>
        </w:rPr>
        <w:t>The English Language: A Linguistic History</w:t>
      </w:r>
      <w:r>
        <w:rPr>
          <w:rFonts w:ascii="Palatino" w:hAnsi="Palatino"/>
        </w:rPr>
        <w:t xml:space="preserve"> (Oxford UP)</w:t>
      </w:r>
    </w:p>
    <w:p w:rsidR="005D49D7" w:rsidRDefault="005D49D7" w:rsidP="0008094D">
      <w:pPr>
        <w:pStyle w:val="ListParagraph"/>
        <w:widowControl/>
        <w:numPr>
          <w:ilvl w:val="0"/>
          <w:numId w:val="37"/>
        </w:numPr>
        <w:suppressAutoHyphens w:val="0"/>
        <w:rPr>
          <w:rFonts w:ascii="Palatino" w:hAnsi="Palatino"/>
        </w:rPr>
      </w:pPr>
      <w:r>
        <w:rPr>
          <w:rFonts w:ascii="Palatino" w:hAnsi="Palatino"/>
        </w:rPr>
        <w:t xml:space="preserve">Bateson, </w:t>
      </w:r>
      <w:r>
        <w:rPr>
          <w:rFonts w:ascii="Palatino" w:hAnsi="Palatino"/>
          <w:i/>
        </w:rPr>
        <w:t xml:space="preserve">English Poetry and the English Language </w:t>
      </w:r>
      <w:r>
        <w:rPr>
          <w:rFonts w:ascii="Palatino" w:hAnsi="Palatino"/>
        </w:rPr>
        <w:t>(Clarendon)</w:t>
      </w:r>
    </w:p>
    <w:p w:rsidR="005D49D7" w:rsidRDefault="005D49D7" w:rsidP="0008094D">
      <w:pPr>
        <w:pStyle w:val="ListParagraph"/>
        <w:widowControl/>
        <w:numPr>
          <w:ilvl w:val="0"/>
          <w:numId w:val="37"/>
        </w:numPr>
        <w:suppressAutoHyphens w:val="0"/>
        <w:rPr>
          <w:rFonts w:ascii="Palatino" w:hAnsi="Palatino"/>
        </w:rPr>
      </w:pPr>
      <w:r>
        <w:rPr>
          <w:rFonts w:ascii="Palatino" w:hAnsi="Palatino"/>
        </w:rPr>
        <w:t xml:space="preserve">Blake, </w:t>
      </w:r>
      <w:r>
        <w:rPr>
          <w:rFonts w:ascii="Palatino" w:hAnsi="Palatino"/>
          <w:i/>
        </w:rPr>
        <w:t>Shakespeare’s Language</w:t>
      </w:r>
      <w:r>
        <w:rPr>
          <w:rFonts w:ascii="Palatino" w:hAnsi="Palatino"/>
        </w:rPr>
        <w:t xml:space="preserve"> (Macmillan) </w:t>
      </w:r>
    </w:p>
    <w:p w:rsidR="005D49D7" w:rsidRDefault="005D49D7" w:rsidP="0008094D">
      <w:pPr>
        <w:pStyle w:val="ListParagraph"/>
        <w:widowControl/>
        <w:numPr>
          <w:ilvl w:val="0"/>
          <w:numId w:val="37"/>
        </w:numPr>
        <w:suppressAutoHyphens w:val="0"/>
        <w:rPr>
          <w:rFonts w:ascii="Palatino" w:hAnsi="Palatino"/>
        </w:rPr>
      </w:pPr>
      <w:r>
        <w:rPr>
          <w:rFonts w:ascii="Palatino" w:hAnsi="Palatino"/>
        </w:rPr>
        <w:t xml:space="preserve">Lester, </w:t>
      </w:r>
      <w:r>
        <w:rPr>
          <w:rFonts w:ascii="Palatino" w:hAnsi="Palatino"/>
          <w:i/>
        </w:rPr>
        <w:t>The Language of Old &amp; Middle English Poetry</w:t>
      </w:r>
      <w:r>
        <w:rPr>
          <w:rFonts w:ascii="Palatino" w:hAnsi="Palatino"/>
        </w:rPr>
        <w:t xml:space="preserve"> (St Martin’s P)</w:t>
      </w:r>
    </w:p>
    <w:p w:rsidR="00372F51" w:rsidRPr="00715136" w:rsidRDefault="0063661F" w:rsidP="0008094D">
      <w:pPr>
        <w:pStyle w:val="ListParagraph"/>
        <w:widowControl/>
        <w:numPr>
          <w:ilvl w:val="0"/>
          <w:numId w:val="37"/>
        </w:numPr>
        <w:suppressAutoHyphens w:val="0"/>
        <w:rPr>
          <w:rFonts w:ascii="Palatino" w:hAnsi="Palatino"/>
        </w:rPr>
      </w:pPr>
      <w:r>
        <w:rPr>
          <w:rFonts w:ascii="Palatino" w:hAnsi="Palatino"/>
        </w:rPr>
        <w:t xml:space="preserve">Shakespeare, </w:t>
      </w:r>
      <w:r>
        <w:rPr>
          <w:rFonts w:ascii="Palatino" w:hAnsi="Palatino"/>
          <w:i/>
        </w:rPr>
        <w:t xml:space="preserve">Midsummer Night’s Dream: The First Quarto, 1600 </w:t>
      </w:r>
      <w:r w:rsidRPr="0063661F">
        <w:rPr>
          <w:rFonts w:ascii="Palatino" w:hAnsi="Palatino"/>
        </w:rPr>
        <w:t>(W. Griggs)</w:t>
      </w:r>
    </w:p>
    <w:p w:rsidR="00C2150F" w:rsidRPr="00DD7F00" w:rsidRDefault="0008094D" w:rsidP="0008094D">
      <w:pPr>
        <w:rPr>
          <w:rFonts w:ascii="Palatino" w:hAnsi="Palatino"/>
        </w:rPr>
      </w:pPr>
      <w:r w:rsidRPr="0008094D">
        <w:rPr>
          <w:rFonts w:ascii="Palatino" w:hAnsi="Palatino"/>
        </w:rPr>
        <w:t>+ Scans on Blackboard</w:t>
      </w:r>
    </w:p>
    <w:p w:rsidR="002E0C01" w:rsidRDefault="002E0C01" w:rsidP="0008094D">
      <w:pPr>
        <w:rPr>
          <w:rFonts w:cs="Times New Roman"/>
          <w:b/>
          <w:u w:val="single"/>
        </w:rPr>
      </w:pPr>
    </w:p>
    <w:p w:rsidR="0008094D" w:rsidRDefault="0008094D" w:rsidP="0008094D">
      <w:pPr>
        <w:rPr>
          <w:rFonts w:cs="Times New Roman"/>
          <w:b/>
          <w:u w:val="single"/>
        </w:rPr>
      </w:pPr>
    </w:p>
    <w:p w:rsidR="0008094D" w:rsidRPr="00062BFC" w:rsidRDefault="0008094D" w:rsidP="00062BFC">
      <w:pPr>
        <w:spacing w:after="120"/>
        <w:rPr>
          <w:rFonts w:ascii="Gill Sans" w:hAnsi="Gill Sans"/>
        </w:rPr>
      </w:pPr>
      <w:r w:rsidRPr="0008094D">
        <w:rPr>
          <w:rFonts w:ascii="Gill Sans" w:hAnsi="Gill Sans"/>
          <w:b/>
          <w:u w:val="single"/>
        </w:rPr>
        <w:t>Assignments</w:t>
      </w:r>
      <w:r w:rsidRPr="0008094D">
        <w:rPr>
          <w:rFonts w:ascii="Gill Sans" w:hAnsi="Gill Sans"/>
        </w:rPr>
        <w:t xml:space="preserve"> </w:t>
      </w:r>
    </w:p>
    <w:p w:rsidR="00DD7F00" w:rsidRDefault="00FD422C" w:rsidP="00FD422C">
      <w:pPr>
        <w:pStyle w:val="ListParagraph"/>
        <w:numPr>
          <w:ilvl w:val="0"/>
          <w:numId w:val="36"/>
        </w:numPr>
        <w:rPr>
          <w:rFonts w:ascii="Palatino" w:hAnsi="Palatino"/>
        </w:rPr>
      </w:pPr>
      <w:r w:rsidRPr="003A5257">
        <w:rPr>
          <w:rFonts w:ascii="Palatino" w:hAnsi="Palatino"/>
        </w:rPr>
        <w:t xml:space="preserve">Course work will include: </w:t>
      </w:r>
    </w:p>
    <w:p w:rsidR="00DD7F00" w:rsidRDefault="00DD7F00" w:rsidP="002E0C01">
      <w:pPr>
        <w:pStyle w:val="ListParagraph"/>
        <w:numPr>
          <w:ilvl w:val="1"/>
          <w:numId w:val="36"/>
        </w:numPr>
        <w:ind w:left="900"/>
        <w:rPr>
          <w:rFonts w:ascii="Palatino" w:hAnsi="Palatino"/>
        </w:rPr>
      </w:pPr>
      <w:proofErr w:type="gramStart"/>
      <w:r>
        <w:rPr>
          <w:rFonts w:ascii="Palatino" w:hAnsi="Palatino"/>
        </w:rPr>
        <w:t>one</w:t>
      </w:r>
      <w:proofErr w:type="gramEnd"/>
      <w:r>
        <w:rPr>
          <w:rFonts w:ascii="Palatino" w:hAnsi="Palatino"/>
        </w:rPr>
        <w:t xml:space="preserve"> response paper due </w:t>
      </w:r>
      <w:r w:rsidR="00633A51">
        <w:rPr>
          <w:rFonts w:ascii="Palatino" w:hAnsi="Palatino"/>
        </w:rPr>
        <w:t>every</w:t>
      </w:r>
      <w:r>
        <w:rPr>
          <w:rFonts w:ascii="Palatino" w:hAnsi="Palatino"/>
        </w:rPr>
        <w:t xml:space="preserve"> </w:t>
      </w:r>
      <w:r w:rsidR="00B57348">
        <w:rPr>
          <w:rFonts w:ascii="Palatino" w:hAnsi="Palatino"/>
        </w:rPr>
        <w:t>Tuesday</w:t>
      </w:r>
      <w:r>
        <w:rPr>
          <w:rFonts w:ascii="Palatino" w:hAnsi="Palatino"/>
        </w:rPr>
        <w:t xml:space="preserve"> (</w:t>
      </w:r>
      <w:r w:rsidR="00B57348">
        <w:rPr>
          <w:rFonts w:ascii="Palatino" w:hAnsi="Palatino"/>
        </w:rPr>
        <w:t>uploaded to Black Board</w:t>
      </w:r>
      <w:r>
        <w:rPr>
          <w:rFonts w:ascii="Palatino" w:hAnsi="Palatino"/>
        </w:rPr>
        <w:t xml:space="preserve"> on </w:t>
      </w:r>
      <w:r w:rsidR="00B57348">
        <w:rPr>
          <w:rFonts w:ascii="Palatino" w:hAnsi="Palatino"/>
        </w:rPr>
        <w:t>Tuesday</w:t>
      </w:r>
      <w:r>
        <w:rPr>
          <w:rFonts w:ascii="Palatino" w:hAnsi="Palatino"/>
        </w:rPr>
        <w:t xml:space="preserve"> and</w:t>
      </w:r>
      <w:r w:rsidR="00B57348">
        <w:rPr>
          <w:rFonts w:ascii="Palatino" w:hAnsi="Palatino"/>
        </w:rPr>
        <w:t xml:space="preserve"> submitted</w:t>
      </w:r>
      <w:r>
        <w:rPr>
          <w:rFonts w:ascii="Palatino" w:hAnsi="Palatino"/>
        </w:rPr>
        <w:t xml:space="preserve"> in hardcopy on Friday) </w:t>
      </w:r>
    </w:p>
    <w:p w:rsidR="00DD7F00" w:rsidRDefault="00FD422C" w:rsidP="002E0C01">
      <w:pPr>
        <w:pStyle w:val="ListParagraph"/>
        <w:numPr>
          <w:ilvl w:val="1"/>
          <w:numId w:val="36"/>
        </w:numPr>
        <w:ind w:left="900"/>
        <w:rPr>
          <w:rFonts w:ascii="Palatino" w:hAnsi="Palatino"/>
        </w:rPr>
      </w:pPr>
      <w:proofErr w:type="gramStart"/>
      <w:r w:rsidRPr="003A5257">
        <w:rPr>
          <w:rFonts w:ascii="Palatino" w:hAnsi="Palatino"/>
        </w:rPr>
        <w:t>one</w:t>
      </w:r>
      <w:proofErr w:type="gramEnd"/>
      <w:r w:rsidRPr="003A5257">
        <w:rPr>
          <w:rFonts w:ascii="Palatino" w:hAnsi="Palatino"/>
        </w:rPr>
        <w:t xml:space="preserve"> response </w:t>
      </w:r>
      <w:r w:rsidR="00396241" w:rsidRPr="003A5257">
        <w:rPr>
          <w:rFonts w:ascii="Palatino" w:hAnsi="Palatino"/>
        </w:rPr>
        <w:t xml:space="preserve">paper </w:t>
      </w:r>
      <w:r w:rsidR="00DD7F00">
        <w:rPr>
          <w:rFonts w:ascii="Palatino" w:hAnsi="Palatino"/>
        </w:rPr>
        <w:t xml:space="preserve">due </w:t>
      </w:r>
      <w:r w:rsidR="00633A51">
        <w:rPr>
          <w:rFonts w:ascii="Palatino" w:hAnsi="Palatino"/>
        </w:rPr>
        <w:t>every</w:t>
      </w:r>
      <w:r w:rsidR="00DD7F00">
        <w:rPr>
          <w:rFonts w:ascii="Palatino" w:hAnsi="Palatino"/>
        </w:rPr>
        <w:t xml:space="preserve"> Friday (</w:t>
      </w:r>
      <w:r w:rsidR="00D50505">
        <w:rPr>
          <w:rFonts w:ascii="Palatino" w:hAnsi="Palatino"/>
        </w:rPr>
        <w:t xml:space="preserve">uploaded to Black Board and </w:t>
      </w:r>
      <w:r w:rsidR="00DD7F00">
        <w:rPr>
          <w:rFonts w:ascii="Palatino" w:hAnsi="Palatino"/>
        </w:rPr>
        <w:t>submitted in hard copy</w:t>
      </w:r>
      <w:r w:rsidR="00D50505">
        <w:rPr>
          <w:rFonts w:ascii="Palatino" w:hAnsi="Palatino"/>
        </w:rPr>
        <w:t xml:space="preserve"> on Friday</w:t>
      </w:r>
      <w:r w:rsidR="00DD7F00">
        <w:rPr>
          <w:rFonts w:ascii="Palatino" w:hAnsi="Palatino"/>
        </w:rPr>
        <w:t>)</w:t>
      </w:r>
      <w:r w:rsidR="003D291B">
        <w:rPr>
          <w:rStyle w:val="FootnoteReference"/>
          <w:rFonts w:ascii="Palatino" w:hAnsi="Palatino"/>
        </w:rPr>
        <w:footnoteReference w:customMarkFollows="1" w:id="-1"/>
        <w:t>*</w:t>
      </w:r>
    </w:p>
    <w:p w:rsidR="00DD7F00" w:rsidRDefault="00DD7F00" w:rsidP="002E0C01">
      <w:pPr>
        <w:pStyle w:val="ListParagraph"/>
        <w:numPr>
          <w:ilvl w:val="1"/>
          <w:numId w:val="36"/>
        </w:numPr>
        <w:ind w:left="900"/>
        <w:rPr>
          <w:rFonts w:ascii="Palatino" w:hAnsi="Palatino"/>
        </w:rPr>
      </w:pPr>
      <w:proofErr w:type="gramStart"/>
      <w:r>
        <w:rPr>
          <w:rFonts w:ascii="Palatino" w:hAnsi="Palatino"/>
        </w:rPr>
        <w:t>three</w:t>
      </w:r>
      <w:proofErr w:type="gramEnd"/>
      <w:r w:rsidR="00C02A02">
        <w:rPr>
          <w:rFonts w:ascii="Palatino" w:hAnsi="Palatino"/>
        </w:rPr>
        <w:t xml:space="preserve"> close-reading papers (5</w:t>
      </w:r>
      <w:r>
        <w:rPr>
          <w:rFonts w:ascii="Palatino" w:hAnsi="Palatino"/>
        </w:rPr>
        <w:t xml:space="preserve"> pg./each)</w:t>
      </w:r>
    </w:p>
    <w:p w:rsidR="00984093" w:rsidRDefault="00FD422C" w:rsidP="002E0C01">
      <w:pPr>
        <w:pStyle w:val="ListParagraph"/>
        <w:numPr>
          <w:ilvl w:val="1"/>
          <w:numId w:val="36"/>
        </w:numPr>
        <w:ind w:left="900"/>
        <w:rPr>
          <w:rFonts w:ascii="Palatino" w:hAnsi="Palatino"/>
        </w:rPr>
      </w:pPr>
      <w:proofErr w:type="gramStart"/>
      <w:r w:rsidRPr="003A5257">
        <w:rPr>
          <w:rFonts w:ascii="Palatino" w:hAnsi="Palatino"/>
        </w:rPr>
        <w:t>re</w:t>
      </w:r>
      <w:r w:rsidR="00DD7F00">
        <w:rPr>
          <w:rFonts w:ascii="Palatino" w:hAnsi="Palatino"/>
        </w:rPr>
        <w:t>citations</w:t>
      </w:r>
      <w:proofErr w:type="gramEnd"/>
      <w:r w:rsidR="00DD7F00">
        <w:rPr>
          <w:rFonts w:ascii="Palatino" w:hAnsi="Palatino"/>
        </w:rPr>
        <w:t xml:space="preserve"> of OE, ME, and </w:t>
      </w:r>
      <w:proofErr w:type="spellStart"/>
      <w:r w:rsidR="00DD7F00">
        <w:rPr>
          <w:rFonts w:ascii="Palatino" w:hAnsi="Palatino"/>
        </w:rPr>
        <w:t>EModE</w:t>
      </w:r>
      <w:proofErr w:type="spellEnd"/>
    </w:p>
    <w:p w:rsidR="00C2150F" w:rsidRDefault="00984093" w:rsidP="002E0C01">
      <w:pPr>
        <w:pStyle w:val="ListParagraph"/>
        <w:numPr>
          <w:ilvl w:val="1"/>
          <w:numId w:val="36"/>
        </w:numPr>
        <w:ind w:left="900"/>
        <w:rPr>
          <w:rFonts w:ascii="Palatino" w:hAnsi="Palatino"/>
        </w:rPr>
      </w:pPr>
      <w:proofErr w:type="gramStart"/>
      <w:r>
        <w:rPr>
          <w:rFonts w:ascii="Palatino" w:hAnsi="Palatino"/>
        </w:rPr>
        <w:t>one</w:t>
      </w:r>
      <w:proofErr w:type="gramEnd"/>
      <w:r>
        <w:rPr>
          <w:rFonts w:ascii="Palatino" w:hAnsi="Palatino"/>
        </w:rPr>
        <w:t xml:space="preserve"> presentation</w:t>
      </w:r>
    </w:p>
    <w:p w:rsidR="00B57348" w:rsidRDefault="00DD7F00" w:rsidP="00FD422C">
      <w:pPr>
        <w:pStyle w:val="ListParagraph"/>
        <w:numPr>
          <w:ilvl w:val="0"/>
          <w:numId w:val="36"/>
        </w:numPr>
        <w:rPr>
          <w:rFonts w:ascii="Palatino" w:hAnsi="Palatino"/>
        </w:rPr>
      </w:pPr>
      <w:r>
        <w:rPr>
          <w:rFonts w:ascii="Palatino" w:hAnsi="Palatino"/>
        </w:rPr>
        <w:t xml:space="preserve">For </w:t>
      </w:r>
      <w:r w:rsidR="00C2150F">
        <w:rPr>
          <w:rFonts w:ascii="Palatino" w:hAnsi="Palatino"/>
        </w:rPr>
        <w:t>assignment</w:t>
      </w:r>
      <w:r>
        <w:rPr>
          <w:rFonts w:ascii="Palatino" w:hAnsi="Palatino"/>
        </w:rPr>
        <w:t>s,</w:t>
      </w:r>
      <w:r w:rsidR="00C2150F" w:rsidRPr="00062BFC">
        <w:rPr>
          <w:rFonts w:ascii="Palatino" w:hAnsi="Palatino"/>
        </w:rPr>
        <w:t xml:space="preserve"> see </w:t>
      </w:r>
      <w:r w:rsidR="00C2150F">
        <w:rPr>
          <w:rFonts w:ascii="Palatino" w:hAnsi="Palatino"/>
        </w:rPr>
        <w:t xml:space="preserve">Blackboard &gt; </w:t>
      </w:r>
      <w:r w:rsidR="00C2150F" w:rsidRPr="00062BFC">
        <w:rPr>
          <w:rFonts w:ascii="Palatino" w:hAnsi="Palatino"/>
        </w:rPr>
        <w:t>Course Materials &gt; Assignments.</w:t>
      </w:r>
    </w:p>
    <w:p w:rsidR="002E0C01" w:rsidRDefault="0008094D" w:rsidP="0008094D">
      <w:pPr>
        <w:rPr>
          <w:rFonts w:ascii="Palatino" w:hAnsi="Palatino"/>
        </w:rPr>
      </w:pPr>
      <w:r w:rsidRPr="00FD422C">
        <w:rPr>
          <w:rFonts w:ascii="Palatino" w:hAnsi="Palatino"/>
        </w:rPr>
        <w:t xml:space="preserve"> </w:t>
      </w:r>
    </w:p>
    <w:p w:rsidR="0008094D" w:rsidRPr="00FD422C" w:rsidRDefault="0008094D" w:rsidP="0008094D">
      <w:pPr>
        <w:rPr>
          <w:rFonts w:ascii="Palatino" w:hAnsi="Palatino"/>
        </w:rPr>
      </w:pPr>
    </w:p>
    <w:p w:rsidR="0063661F" w:rsidRPr="00C2150F" w:rsidRDefault="0008094D" w:rsidP="00FD422C">
      <w:pPr>
        <w:spacing w:after="120"/>
        <w:rPr>
          <w:rFonts w:ascii="Gill Sans" w:hAnsi="Gill Sans" w:cs="Times New Roman"/>
          <w:b/>
          <w:u w:val="single"/>
        </w:rPr>
      </w:pPr>
      <w:r w:rsidRPr="00C2150F">
        <w:rPr>
          <w:rFonts w:ascii="Gill Sans" w:hAnsi="Gill Sans" w:cs="Times New Roman"/>
          <w:b/>
          <w:u w:val="single"/>
        </w:rPr>
        <w:t>Components of grades</w:t>
      </w:r>
    </w:p>
    <w:p w:rsidR="00FD422C" w:rsidRPr="00C2150F" w:rsidRDefault="00FD422C" w:rsidP="0008094D">
      <w:pPr>
        <w:rPr>
          <w:rFonts w:ascii="Palatino" w:hAnsi="Palatino" w:cs="Times New Roman"/>
        </w:rPr>
      </w:pPr>
      <w:r w:rsidRPr="00C2150F">
        <w:rPr>
          <w:rFonts w:ascii="Palatino" w:hAnsi="Palatino" w:cs="Times New Roman"/>
        </w:rPr>
        <w:t xml:space="preserve">Response Papers… </w:t>
      </w:r>
      <w:r w:rsidRPr="00C2150F">
        <w:rPr>
          <w:rFonts w:ascii="Palatino" w:hAnsi="Palatino" w:cs="Times New Roman"/>
        </w:rPr>
        <w:tab/>
      </w:r>
      <w:r w:rsidRPr="00C2150F">
        <w:rPr>
          <w:rFonts w:ascii="Palatino" w:hAnsi="Palatino" w:cs="Times New Roman"/>
        </w:rPr>
        <w:tab/>
      </w:r>
      <w:r w:rsidRPr="00C2150F">
        <w:rPr>
          <w:rFonts w:ascii="Palatino" w:hAnsi="Palatino" w:cs="Times New Roman"/>
        </w:rPr>
        <w:tab/>
        <w:t>30%</w:t>
      </w:r>
    </w:p>
    <w:p w:rsidR="00984093" w:rsidRDefault="00C2150F" w:rsidP="0008094D">
      <w:pPr>
        <w:rPr>
          <w:rFonts w:ascii="Palatino" w:hAnsi="Palatino" w:cs="Times New Roman"/>
        </w:rPr>
      </w:pPr>
      <w:r w:rsidRPr="00C2150F">
        <w:rPr>
          <w:rFonts w:ascii="Palatino" w:hAnsi="Palatino" w:cs="Times New Roman"/>
        </w:rPr>
        <w:t>Close-Reading Papers</w:t>
      </w:r>
      <w:r w:rsidR="00693D58" w:rsidRPr="00C2150F">
        <w:rPr>
          <w:rFonts w:ascii="Palatino" w:hAnsi="Palatino" w:cs="Times New Roman"/>
        </w:rPr>
        <w:t>…</w:t>
      </w:r>
      <w:r w:rsidRPr="00C2150F">
        <w:rPr>
          <w:rFonts w:ascii="Palatino" w:hAnsi="Palatino" w:cs="Times New Roman"/>
        </w:rPr>
        <w:tab/>
      </w:r>
      <w:r w:rsidRPr="00C2150F">
        <w:rPr>
          <w:rFonts w:ascii="Palatino" w:hAnsi="Palatino" w:cs="Times New Roman"/>
        </w:rPr>
        <w:tab/>
      </w:r>
      <w:r w:rsidR="00984093">
        <w:rPr>
          <w:rFonts w:ascii="Palatino" w:hAnsi="Palatino" w:cs="Times New Roman"/>
        </w:rPr>
        <w:t>45</w:t>
      </w:r>
      <w:r w:rsidR="0008094D" w:rsidRPr="00C2150F">
        <w:rPr>
          <w:rFonts w:ascii="Palatino" w:hAnsi="Palatino" w:cs="Times New Roman"/>
        </w:rPr>
        <w:t>%</w:t>
      </w:r>
    </w:p>
    <w:p w:rsidR="004947EA" w:rsidRPr="00C2150F" w:rsidRDefault="00984093" w:rsidP="0008094D">
      <w:pPr>
        <w:rPr>
          <w:rFonts w:ascii="Palatino" w:hAnsi="Palatino" w:cs="Times New Roman"/>
        </w:rPr>
      </w:pPr>
      <w:r>
        <w:rPr>
          <w:rFonts w:ascii="Palatino" w:hAnsi="Palatino" w:cs="Times New Roman"/>
        </w:rPr>
        <w:t>Presentation…</w:t>
      </w:r>
      <w:r>
        <w:rPr>
          <w:rFonts w:ascii="Palatino" w:hAnsi="Palatino" w:cs="Times New Roman"/>
        </w:rPr>
        <w:tab/>
      </w:r>
      <w:r>
        <w:rPr>
          <w:rFonts w:ascii="Palatino" w:hAnsi="Palatino" w:cs="Times New Roman"/>
        </w:rPr>
        <w:tab/>
      </w:r>
      <w:r>
        <w:rPr>
          <w:rFonts w:ascii="Palatino" w:hAnsi="Palatino" w:cs="Times New Roman"/>
        </w:rPr>
        <w:tab/>
        <w:t>10%</w:t>
      </w:r>
    </w:p>
    <w:p w:rsidR="002E0C01" w:rsidRDefault="0063661F" w:rsidP="00DD7F00">
      <w:pPr>
        <w:rPr>
          <w:rFonts w:ascii="Palatino" w:hAnsi="Palatino" w:cs="Times New Roman"/>
        </w:rPr>
      </w:pPr>
      <w:r w:rsidRPr="00C2150F">
        <w:rPr>
          <w:rFonts w:ascii="Palatino" w:hAnsi="Palatino" w:cs="Times New Roman"/>
        </w:rPr>
        <w:t>Recitations</w:t>
      </w:r>
      <w:r w:rsidR="004947EA" w:rsidRPr="00C2150F">
        <w:rPr>
          <w:rFonts w:ascii="Palatino" w:hAnsi="Palatino" w:cs="Times New Roman"/>
        </w:rPr>
        <w:t>…</w:t>
      </w:r>
      <w:r w:rsidR="004947EA" w:rsidRPr="00C2150F">
        <w:rPr>
          <w:rFonts w:ascii="Palatino" w:hAnsi="Palatino" w:cs="Times New Roman"/>
        </w:rPr>
        <w:tab/>
      </w:r>
      <w:r w:rsidRPr="00C2150F">
        <w:rPr>
          <w:rFonts w:ascii="Palatino" w:hAnsi="Palatino" w:cs="Times New Roman"/>
        </w:rPr>
        <w:tab/>
      </w:r>
      <w:r w:rsidR="004947EA" w:rsidRPr="00C2150F">
        <w:rPr>
          <w:rFonts w:ascii="Palatino" w:hAnsi="Palatino" w:cs="Times New Roman"/>
        </w:rPr>
        <w:tab/>
      </w:r>
      <w:r w:rsidR="004947EA" w:rsidRPr="00C2150F">
        <w:rPr>
          <w:rFonts w:ascii="Palatino" w:hAnsi="Palatino" w:cs="Times New Roman"/>
        </w:rPr>
        <w:tab/>
        <w:t>1</w:t>
      </w:r>
      <w:r w:rsidRPr="00C2150F">
        <w:rPr>
          <w:rFonts w:ascii="Palatino" w:hAnsi="Palatino" w:cs="Times New Roman"/>
        </w:rPr>
        <w:t>5</w:t>
      </w:r>
      <w:r w:rsidR="0008094D" w:rsidRPr="00C2150F">
        <w:rPr>
          <w:rFonts w:ascii="Palatino" w:hAnsi="Palatino" w:cs="Times New Roman"/>
        </w:rPr>
        <w:t>%</w:t>
      </w:r>
    </w:p>
    <w:p w:rsidR="00BD62D0" w:rsidRPr="00062BFC" w:rsidRDefault="00BA5F10" w:rsidP="00062BFC">
      <w:pPr>
        <w:spacing w:after="120"/>
        <w:rPr>
          <w:rFonts w:ascii="Gill Sans" w:hAnsi="Gill Sans" w:cs="Times New Roman"/>
          <w:b/>
          <w:u w:val="single"/>
        </w:rPr>
      </w:pPr>
      <w:r>
        <w:rPr>
          <w:rFonts w:ascii="Gill Sans" w:hAnsi="Gill Sans" w:cs="Times New Roman"/>
          <w:b/>
          <w:u w:val="single"/>
        </w:rPr>
        <w:t xml:space="preserve">Learning </w:t>
      </w:r>
      <w:r w:rsidR="00BD62D0">
        <w:rPr>
          <w:rFonts w:ascii="Gill Sans" w:hAnsi="Gill Sans" w:cs="Times New Roman"/>
          <w:b/>
          <w:u w:val="single"/>
        </w:rPr>
        <w:t>Objectives</w:t>
      </w:r>
    </w:p>
    <w:p w:rsidR="00B218D7" w:rsidRDefault="00693D58" w:rsidP="00BD62D0">
      <w:pPr>
        <w:pStyle w:val="ListParagraph"/>
        <w:numPr>
          <w:ilvl w:val="0"/>
          <w:numId w:val="38"/>
        </w:numPr>
        <w:rPr>
          <w:rFonts w:ascii="Palatino" w:hAnsi="Palatino"/>
        </w:rPr>
      </w:pPr>
      <w:proofErr w:type="gramStart"/>
      <w:r w:rsidRPr="00693D58">
        <w:rPr>
          <w:rFonts w:ascii="Palatino" w:hAnsi="Palatino"/>
        </w:rPr>
        <w:t>master</w:t>
      </w:r>
      <w:proofErr w:type="gramEnd"/>
      <w:r w:rsidRPr="00693D58">
        <w:rPr>
          <w:rFonts w:ascii="Palatino" w:hAnsi="Palatino"/>
        </w:rPr>
        <w:t xml:space="preserve"> the terms of </w:t>
      </w:r>
      <w:r w:rsidR="00B218D7">
        <w:rPr>
          <w:rFonts w:ascii="Palatino" w:hAnsi="Palatino"/>
        </w:rPr>
        <w:t>historical linguistics</w:t>
      </w:r>
      <w:r w:rsidR="00BA5F10">
        <w:rPr>
          <w:rFonts w:ascii="Palatino" w:hAnsi="Palatino"/>
        </w:rPr>
        <w:t xml:space="preserve"> and the principles of textual criticism</w:t>
      </w:r>
    </w:p>
    <w:p w:rsidR="00B218D7" w:rsidRDefault="00B218D7" w:rsidP="00BD62D0">
      <w:pPr>
        <w:pStyle w:val="ListParagraph"/>
        <w:numPr>
          <w:ilvl w:val="0"/>
          <w:numId w:val="38"/>
        </w:numPr>
        <w:rPr>
          <w:rFonts w:ascii="Palatino" w:hAnsi="Palatino"/>
        </w:rPr>
      </w:pPr>
      <w:proofErr w:type="gramStart"/>
      <w:r>
        <w:rPr>
          <w:rFonts w:ascii="Palatino" w:hAnsi="Palatino"/>
        </w:rPr>
        <w:t>discover</w:t>
      </w:r>
      <w:proofErr w:type="gramEnd"/>
      <w:r>
        <w:rPr>
          <w:rFonts w:ascii="Palatino" w:hAnsi="Palatino"/>
        </w:rPr>
        <w:t xml:space="preserve"> how technological and historical forces shape language</w:t>
      </w:r>
    </w:p>
    <w:p w:rsidR="00BA5F10" w:rsidRPr="00BA5F10" w:rsidRDefault="00BA5F10" w:rsidP="00BD62D0">
      <w:pPr>
        <w:pStyle w:val="ListParagraph"/>
        <w:numPr>
          <w:ilvl w:val="0"/>
          <w:numId w:val="38"/>
        </w:numPr>
        <w:rPr>
          <w:rFonts w:ascii="Palatino" w:hAnsi="Palatino"/>
        </w:rPr>
      </w:pPr>
      <w:proofErr w:type="gramStart"/>
      <w:r>
        <w:rPr>
          <w:rFonts w:ascii="Palatino" w:hAnsi="Palatino"/>
        </w:rPr>
        <w:t>practice</w:t>
      </w:r>
      <w:proofErr w:type="gramEnd"/>
      <w:r>
        <w:rPr>
          <w:rFonts w:ascii="Palatino" w:hAnsi="Palatino"/>
        </w:rPr>
        <w:t xml:space="preserve"> research skills using</w:t>
      </w:r>
      <w:r w:rsidR="0071357D">
        <w:rPr>
          <w:rFonts w:ascii="Palatino" w:hAnsi="Palatino"/>
        </w:rPr>
        <w:t xml:space="preserve"> major databases like EEBO</w:t>
      </w:r>
    </w:p>
    <w:p w:rsidR="00DD7F00" w:rsidRPr="002E0C01" w:rsidRDefault="00BD62D0" w:rsidP="00DD7F00">
      <w:pPr>
        <w:pStyle w:val="ListParagraph"/>
        <w:numPr>
          <w:ilvl w:val="0"/>
          <w:numId w:val="38"/>
        </w:numPr>
        <w:rPr>
          <w:rFonts w:ascii="Palatino" w:hAnsi="Palatino"/>
        </w:rPr>
      </w:pPr>
      <w:proofErr w:type="gramStart"/>
      <w:r w:rsidRPr="00062BFC">
        <w:rPr>
          <w:rFonts w:ascii="Palatino" w:hAnsi="Palatino"/>
        </w:rPr>
        <w:t>deepen</w:t>
      </w:r>
      <w:proofErr w:type="gramEnd"/>
      <w:r w:rsidRPr="00062BFC">
        <w:rPr>
          <w:rFonts w:ascii="Palatino" w:hAnsi="Palatino"/>
        </w:rPr>
        <w:t xml:space="preserve"> </w:t>
      </w:r>
      <w:r w:rsidR="00BA5F10">
        <w:rPr>
          <w:rFonts w:ascii="Palatino" w:hAnsi="Palatino"/>
        </w:rPr>
        <w:t xml:space="preserve">close-reading skills </w:t>
      </w:r>
      <w:r w:rsidR="00C2150F">
        <w:rPr>
          <w:rFonts w:ascii="Palatino" w:hAnsi="Palatino"/>
        </w:rPr>
        <w:t>through linguistic analysis</w:t>
      </w:r>
    </w:p>
    <w:p w:rsidR="00BA5F10" w:rsidRPr="00DD7F00" w:rsidRDefault="00BA5F10" w:rsidP="00DD7F00">
      <w:pPr>
        <w:rPr>
          <w:rFonts w:ascii="Palatino" w:hAnsi="Palatino"/>
        </w:rPr>
      </w:pPr>
    </w:p>
    <w:p w:rsidR="00AD0D00" w:rsidRPr="00C326BE" w:rsidRDefault="00CA7785" w:rsidP="00BA5F10">
      <w:pPr>
        <w:spacing w:after="120"/>
        <w:rPr>
          <w:rFonts w:ascii="Gill Sans" w:hAnsi="Gill Sans" w:cs="Times New Roman"/>
          <w:b/>
          <w:u w:val="single"/>
        </w:rPr>
      </w:pPr>
      <w:r w:rsidRPr="00BA5F10">
        <w:rPr>
          <w:rFonts w:ascii="Gill Sans" w:hAnsi="Gill Sans" w:cs="Times New Roman"/>
          <w:b/>
          <w:u w:val="single"/>
        </w:rPr>
        <w:t>Schedule and Requirements</w:t>
      </w:r>
    </w:p>
    <w:p w:rsidR="00AD0D00" w:rsidRPr="009E5CC5" w:rsidRDefault="00AD0D00" w:rsidP="0008094D">
      <w:pPr>
        <w:rPr>
          <w:rFonts w:ascii="Palatino" w:hAnsi="Palatino"/>
        </w:rPr>
      </w:pPr>
      <w:r w:rsidRPr="009E5CC5">
        <w:rPr>
          <w:rFonts w:ascii="Palatino" w:hAnsi="Palatino"/>
        </w:rPr>
        <w:t>F 08/26</w:t>
      </w:r>
      <w:r w:rsidR="00115DF6" w:rsidRPr="009E5CC5">
        <w:rPr>
          <w:rFonts w:ascii="Palatino" w:hAnsi="Palatino"/>
        </w:rPr>
        <w:t xml:space="preserve">: </w:t>
      </w:r>
      <w:r w:rsidR="00F00CE9" w:rsidRPr="009E5CC5">
        <w:rPr>
          <w:rFonts w:ascii="Palatino" w:hAnsi="Palatino"/>
        </w:rPr>
        <w:t>Intro</w:t>
      </w:r>
      <w:r w:rsidR="0008094D" w:rsidRPr="009E5CC5">
        <w:rPr>
          <w:rFonts w:ascii="Palatino" w:hAnsi="Palatino"/>
        </w:rPr>
        <w:tab/>
      </w:r>
      <w:r w:rsidR="00115DF6" w:rsidRPr="009E5CC5">
        <w:rPr>
          <w:rFonts w:ascii="Palatino" w:hAnsi="Palatino"/>
        </w:rPr>
        <w:t>IPA</w:t>
      </w:r>
      <w:r w:rsidR="00115DF6" w:rsidRPr="009E5CC5">
        <w:rPr>
          <w:rFonts w:ascii="Palatino" w:hAnsi="Palatino"/>
        </w:rPr>
        <w:tab/>
      </w:r>
      <w:r w:rsidR="00115DF6" w:rsidRPr="009E5CC5">
        <w:rPr>
          <w:rFonts w:ascii="Palatino" w:hAnsi="Palatino"/>
        </w:rPr>
        <w:tab/>
      </w:r>
      <w:r w:rsidR="00115DF6" w:rsidRPr="009E5CC5">
        <w:rPr>
          <w:rFonts w:ascii="Palatino" w:hAnsi="Palatino"/>
        </w:rPr>
        <w:tab/>
      </w:r>
      <w:r w:rsidR="00115DF6" w:rsidRPr="009E5CC5">
        <w:rPr>
          <w:rFonts w:ascii="Palatino" w:hAnsi="Palatino"/>
        </w:rPr>
        <w:tab/>
      </w:r>
      <w:r w:rsidR="0008094D" w:rsidRPr="009E5CC5">
        <w:rPr>
          <w:rFonts w:ascii="Palatino" w:hAnsi="Palatino"/>
        </w:rPr>
        <w:tab/>
      </w:r>
      <w:r w:rsidR="006A7ED5" w:rsidRPr="009E5CC5">
        <w:rPr>
          <w:rFonts w:ascii="Palatino" w:hAnsi="Palatino"/>
        </w:rPr>
        <w:tab/>
      </w:r>
      <w:r w:rsidR="00115DF6" w:rsidRPr="009E5CC5">
        <w:rPr>
          <w:rFonts w:ascii="Palatino" w:hAnsi="Palatino"/>
          <w:i/>
        </w:rPr>
        <w:t>Beowulf</w:t>
      </w:r>
      <w:r w:rsidR="0024667F" w:rsidRPr="009E5CC5">
        <w:rPr>
          <w:rFonts w:ascii="Palatino" w:hAnsi="Palatino"/>
          <w:i/>
        </w:rPr>
        <w:t xml:space="preserve"> </w:t>
      </w:r>
      <w:r w:rsidR="0024667F" w:rsidRPr="009E5CC5">
        <w:rPr>
          <w:rFonts w:ascii="Palatino" w:hAnsi="Palatino"/>
        </w:rPr>
        <w:t>(excerpt)</w:t>
      </w:r>
    </w:p>
    <w:p w:rsidR="00AD0D00" w:rsidRPr="009E5CC5" w:rsidRDefault="00AD0D00" w:rsidP="0008094D">
      <w:pPr>
        <w:rPr>
          <w:rFonts w:ascii="Palatino" w:hAnsi="Palatino"/>
        </w:rPr>
      </w:pPr>
      <w:r w:rsidRPr="009E5CC5">
        <w:rPr>
          <w:rFonts w:ascii="Palatino" w:hAnsi="Palatino"/>
        </w:rPr>
        <w:t>F 09/02</w:t>
      </w:r>
      <w:r w:rsidR="00115DF6" w:rsidRPr="009E5CC5">
        <w:rPr>
          <w:rFonts w:ascii="Palatino" w:hAnsi="Palatino"/>
        </w:rPr>
        <w:t>: O</w:t>
      </w:r>
      <w:r w:rsidR="00BA5B52" w:rsidRPr="009E5CC5">
        <w:rPr>
          <w:rFonts w:ascii="Palatino" w:hAnsi="Palatino"/>
        </w:rPr>
        <w:t>E</w:t>
      </w:r>
      <w:r w:rsidR="00115DF6" w:rsidRPr="009E5CC5">
        <w:rPr>
          <w:rFonts w:ascii="Palatino" w:hAnsi="Palatino"/>
        </w:rPr>
        <w:tab/>
      </w:r>
      <w:r w:rsidR="00115DF6" w:rsidRPr="009E5CC5">
        <w:rPr>
          <w:rFonts w:ascii="Palatino" w:hAnsi="Palatino"/>
        </w:rPr>
        <w:tab/>
      </w:r>
      <w:r w:rsidR="00ED2298" w:rsidRPr="009E5CC5">
        <w:rPr>
          <w:rFonts w:ascii="Palatino" w:hAnsi="Palatino"/>
        </w:rPr>
        <w:t xml:space="preserve">OE </w:t>
      </w:r>
      <w:r w:rsidR="00227E14" w:rsidRPr="009E5CC5">
        <w:rPr>
          <w:rFonts w:ascii="Palatino" w:hAnsi="Palatino"/>
        </w:rPr>
        <w:t>Pronunciation, Nouns</w:t>
      </w:r>
      <w:r w:rsidR="00F754D1" w:rsidRPr="009E5CC5">
        <w:rPr>
          <w:rFonts w:ascii="Palatino" w:hAnsi="Palatino"/>
        </w:rPr>
        <w:tab/>
      </w:r>
      <w:r w:rsidR="00F754D1" w:rsidRPr="009E5CC5">
        <w:rPr>
          <w:rFonts w:ascii="Palatino" w:hAnsi="Palatino"/>
        </w:rPr>
        <w:tab/>
      </w:r>
      <w:r w:rsidR="006A7ED5" w:rsidRPr="009E5CC5">
        <w:rPr>
          <w:rFonts w:ascii="Palatino" w:hAnsi="Palatino"/>
        </w:rPr>
        <w:tab/>
      </w:r>
      <w:r w:rsidR="00062BFC" w:rsidRPr="009E5CC5">
        <w:rPr>
          <w:rFonts w:ascii="Palatino" w:hAnsi="Palatino"/>
        </w:rPr>
        <w:t>Ælfric’s Colloquy</w:t>
      </w:r>
    </w:p>
    <w:p w:rsidR="006A7ED5" w:rsidRPr="009E5CC5" w:rsidRDefault="00AD0D00" w:rsidP="0008094D">
      <w:pPr>
        <w:rPr>
          <w:rFonts w:ascii="Palatino" w:hAnsi="Palatino"/>
        </w:rPr>
      </w:pPr>
      <w:r w:rsidRPr="009E5CC5">
        <w:rPr>
          <w:rFonts w:ascii="Palatino" w:hAnsi="Palatino"/>
        </w:rPr>
        <w:t>F 09/09</w:t>
      </w:r>
      <w:r w:rsidR="00115DF6" w:rsidRPr="009E5CC5">
        <w:rPr>
          <w:rFonts w:ascii="Palatino" w:hAnsi="Palatino"/>
        </w:rPr>
        <w:t>: O</w:t>
      </w:r>
      <w:r w:rsidR="00BA5B52" w:rsidRPr="009E5CC5">
        <w:rPr>
          <w:rFonts w:ascii="Palatino" w:hAnsi="Palatino"/>
        </w:rPr>
        <w:t>E</w:t>
      </w:r>
      <w:r w:rsidR="00115DF6" w:rsidRPr="009E5CC5">
        <w:rPr>
          <w:rFonts w:ascii="Palatino" w:hAnsi="Palatino"/>
        </w:rPr>
        <w:tab/>
      </w:r>
      <w:r w:rsidR="00115DF6" w:rsidRPr="009E5CC5">
        <w:rPr>
          <w:rFonts w:ascii="Palatino" w:hAnsi="Palatino"/>
        </w:rPr>
        <w:tab/>
      </w:r>
      <w:r w:rsidR="00ED2298" w:rsidRPr="009E5CC5">
        <w:rPr>
          <w:rFonts w:ascii="Palatino" w:hAnsi="Palatino"/>
        </w:rPr>
        <w:t xml:space="preserve">OE </w:t>
      </w:r>
      <w:r w:rsidR="00115DF6" w:rsidRPr="009E5CC5">
        <w:rPr>
          <w:rFonts w:ascii="Palatino" w:hAnsi="Palatino"/>
        </w:rPr>
        <w:t>Verbs, Prosody</w:t>
      </w:r>
      <w:r w:rsidR="00115DF6" w:rsidRPr="009E5CC5">
        <w:rPr>
          <w:rFonts w:ascii="Palatino" w:hAnsi="Palatino"/>
        </w:rPr>
        <w:tab/>
      </w:r>
      <w:r w:rsidR="00115DF6" w:rsidRPr="009E5CC5">
        <w:rPr>
          <w:rFonts w:ascii="Palatino" w:hAnsi="Palatino"/>
        </w:rPr>
        <w:tab/>
      </w:r>
      <w:r w:rsidR="006A7ED5" w:rsidRPr="009E5CC5">
        <w:rPr>
          <w:rFonts w:ascii="Palatino" w:hAnsi="Palatino"/>
        </w:rPr>
        <w:tab/>
      </w:r>
      <w:r w:rsidR="006A7ED5" w:rsidRPr="009E5CC5">
        <w:rPr>
          <w:rFonts w:ascii="Palatino" w:hAnsi="Palatino"/>
        </w:rPr>
        <w:tab/>
      </w:r>
      <w:r w:rsidR="00F754D1" w:rsidRPr="009E5CC5">
        <w:rPr>
          <w:rFonts w:ascii="Palatino" w:hAnsi="Palatino"/>
        </w:rPr>
        <w:t xml:space="preserve">Ælfric’s </w:t>
      </w:r>
      <w:r w:rsidR="00F754D1" w:rsidRPr="009E5CC5">
        <w:rPr>
          <w:rFonts w:ascii="Palatino" w:hAnsi="Palatino"/>
          <w:i/>
        </w:rPr>
        <w:t>Grammar</w:t>
      </w:r>
      <w:r w:rsidR="00062BFC" w:rsidRPr="009E5CC5">
        <w:rPr>
          <w:rFonts w:ascii="Palatino" w:hAnsi="Palatino"/>
        </w:rPr>
        <w:t>; elegies</w:t>
      </w:r>
    </w:p>
    <w:p w:rsidR="00B57348" w:rsidRPr="009E5CC5" w:rsidRDefault="00AD0D00" w:rsidP="0008094D">
      <w:pPr>
        <w:rPr>
          <w:rFonts w:ascii="Palatino" w:hAnsi="Palatino"/>
        </w:rPr>
      </w:pPr>
      <w:r w:rsidRPr="009E5CC5">
        <w:rPr>
          <w:rFonts w:ascii="Palatino" w:hAnsi="Palatino"/>
        </w:rPr>
        <w:t>F 09/16</w:t>
      </w:r>
      <w:r w:rsidR="00115DF6" w:rsidRPr="009E5CC5">
        <w:rPr>
          <w:rFonts w:ascii="Palatino" w:hAnsi="Palatino"/>
        </w:rPr>
        <w:t xml:space="preserve">: </w:t>
      </w:r>
      <w:r w:rsidR="00BA5B52" w:rsidRPr="009E5CC5">
        <w:rPr>
          <w:rFonts w:ascii="Palatino" w:hAnsi="Palatino"/>
        </w:rPr>
        <w:t>AN</w:t>
      </w:r>
      <w:r w:rsidR="00BA5B52" w:rsidRPr="009E5CC5">
        <w:rPr>
          <w:rFonts w:ascii="Palatino" w:hAnsi="Palatino"/>
        </w:rPr>
        <w:tab/>
      </w:r>
      <w:r w:rsidR="00BA5B52" w:rsidRPr="009E5CC5">
        <w:rPr>
          <w:rFonts w:ascii="Palatino" w:hAnsi="Palatino"/>
        </w:rPr>
        <w:tab/>
      </w:r>
      <w:r w:rsidR="00AC5001" w:rsidRPr="009E5CC5">
        <w:rPr>
          <w:rFonts w:ascii="Palatino" w:hAnsi="Palatino"/>
        </w:rPr>
        <w:t xml:space="preserve">AN &amp; ME Morphology </w:t>
      </w:r>
      <w:r w:rsidR="00686403" w:rsidRPr="009E5CC5">
        <w:rPr>
          <w:rFonts w:ascii="Palatino" w:hAnsi="Palatino"/>
        </w:rPr>
        <w:tab/>
      </w:r>
      <w:r w:rsidR="00686403" w:rsidRPr="009E5CC5">
        <w:rPr>
          <w:rFonts w:ascii="Palatino" w:hAnsi="Palatino"/>
        </w:rPr>
        <w:tab/>
      </w:r>
      <w:r w:rsidR="00AC5001" w:rsidRPr="009E5CC5">
        <w:rPr>
          <w:rFonts w:ascii="Palatino" w:hAnsi="Palatino"/>
        </w:rPr>
        <w:tab/>
      </w:r>
      <w:proofErr w:type="spellStart"/>
      <w:r w:rsidR="00F15BA5" w:rsidRPr="009E5CC5">
        <w:rPr>
          <w:rFonts w:ascii="Palatino" w:hAnsi="Palatino"/>
        </w:rPr>
        <w:t>Lais</w:t>
      </w:r>
      <w:proofErr w:type="spellEnd"/>
      <w:r w:rsidR="00F15BA5" w:rsidRPr="009E5CC5">
        <w:rPr>
          <w:rFonts w:ascii="Palatino" w:hAnsi="Palatino"/>
        </w:rPr>
        <w:t xml:space="preserve"> of Marie de France</w:t>
      </w:r>
    </w:p>
    <w:p w:rsidR="00686403" w:rsidRPr="009E5CC5" w:rsidRDefault="00B57348" w:rsidP="0008094D">
      <w:pPr>
        <w:rPr>
          <w:rFonts w:ascii="Palatino" w:hAnsi="Palatino"/>
          <w:b/>
        </w:rPr>
      </w:pPr>
      <w:r w:rsidRPr="009E5CC5">
        <w:rPr>
          <w:rFonts w:ascii="Palatino" w:hAnsi="Palatino"/>
        </w:rPr>
        <w:t xml:space="preserve">T 02/20: </w:t>
      </w:r>
      <w:r w:rsidRPr="009E5CC5">
        <w:rPr>
          <w:rFonts w:ascii="Palatino" w:hAnsi="Palatino"/>
        </w:rPr>
        <w:tab/>
      </w:r>
      <w:r w:rsidRPr="009E5CC5">
        <w:rPr>
          <w:rFonts w:ascii="Palatino" w:hAnsi="Palatino"/>
        </w:rPr>
        <w:tab/>
      </w:r>
      <w:r w:rsidRPr="009E5CC5">
        <w:rPr>
          <w:rFonts w:ascii="Palatino" w:hAnsi="Palatino"/>
          <w:b/>
        </w:rPr>
        <w:t xml:space="preserve">Close-Reading Paper Due </w:t>
      </w:r>
    </w:p>
    <w:p w:rsidR="00DD7F00" w:rsidRPr="009E5CC5" w:rsidRDefault="00AD0D00" w:rsidP="0008094D">
      <w:pPr>
        <w:rPr>
          <w:rFonts w:ascii="Palatino" w:hAnsi="Palatino"/>
        </w:rPr>
      </w:pPr>
      <w:r w:rsidRPr="009E5CC5">
        <w:rPr>
          <w:rFonts w:ascii="Palatino" w:hAnsi="Palatino"/>
        </w:rPr>
        <w:t>F 09/23</w:t>
      </w:r>
      <w:r w:rsidR="00115DF6" w:rsidRPr="009E5CC5">
        <w:rPr>
          <w:rFonts w:ascii="Palatino" w:hAnsi="Palatino"/>
        </w:rPr>
        <w:t xml:space="preserve">: </w:t>
      </w:r>
      <w:r w:rsidR="00BA5B52" w:rsidRPr="009E5CC5">
        <w:rPr>
          <w:rFonts w:ascii="Palatino" w:hAnsi="Palatino"/>
        </w:rPr>
        <w:t>AN</w:t>
      </w:r>
      <w:r w:rsidR="00D80A99" w:rsidRPr="009E5CC5">
        <w:rPr>
          <w:rFonts w:ascii="Palatino" w:hAnsi="Palatino"/>
        </w:rPr>
        <w:t>/ME</w:t>
      </w:r>
      <w:r w:rsidR="00D80A99" w:rsidRPr="009E5CC5">
        <w:rPr>
          <w:rFonts w:ascii="Palatino" w:hAnsi="Palatino"/>
        </w:rPr>
        <w:tab/>
      </w:r>
      <w:r w:rsidR="00130698" w:rsidRPr="009E5CC5">
        <w:rPr>
          <w:rFonts w:ascii="Palatino" w:hAnsi="Palatino"/>
        </w:rPr>
        <w:t>Medieval Trilingualism</w:t>
      </w:r>
      <w:r w:rsidR="00130698" w:rsidRPr="009E5CC5">
        <w:rPr>
          <w:rFonts w:ascii="Palatino" w:hAnsi="Palatino"/>
        </w:rPr>
        <w:tab/>
      </w:r>
      <w:r w:rsidR="00130698" w:rsidRPr="009E5CC5">
        <w:rPr>
          <w:rFonts w:ascii="Palatino" w:hAnsi="Palatino"/>
        </w:rPr>
        <w:tab/>
      </w:r>
      <w:r w:rsidR="00130698" w:rsidRPr="009E5CC5">
        <w:rPr>
          <w:rFonts w:ascii="Palatino" w:hAnsi="Palatino"/>
        </w:rPr>
        <w:tab/>
      </w:r>
      <w:r w:rsidR="00BA5F10" w:rsidRPr="009E5CC5">
        <w:rPr>
          <w:rFonts w:ascii="Palatino" w:hAnsi="Palatino"/>
        </w:rPr>
        <w:t xml:space="preserve">“Amis </w:t>
      </w:r>
      <w:r w:rsidR="00C326BE" w:rsidRPr="009E5CC5">
        <w:rPr>
          <w:rFonts w:ascii="Palatino" w:hAnsi="Palatino"/>
        </w:rPr>
        <w:t>&amp;</w:t>
      </w:r>
      <w:r w:rsidR="00BA5F10" w:rsidRPr="009E5CC5">
        <w:rPr>
          <w:rFonts w:ascii="Palatino" w:hAnsi="Palatino"/>
        </w:rPr>
        <w:t xml:space="preserve"> Amiloun”</w:t>
      </w:r>
    </w:p>
    <w:p w:rsidR="00AD0D00" w:rsidRPr="009E5CC5" w:rsidRDefault="00AD0D00" w:rsidP="0008094D">
      <w:pPr>
        <w:rPr>
          <w:rFonts w:ascii="Palatino" w:hAnsi="Palatino"/>
          <w:i/>
        </w:rPr>
      </w:pPr>
      <w:r w:rsidRPr="009E5CC5">
        <w:rPr>
          <w:rFonts w:ascii="Palatino" w:hAnsi="Palatino"/>
        </w:rPr>
        <w:t>F 09/30</w:t>
      </w:r>
      <w:r w:rsidR="00F754D1" w:rsidRPr="009E5CC5">
        <w:rPr>
          <w:rFonts w:ascii="Palatino" w:hAnsi="Palatino"/>
        </w:rPr>
        <w:t xml:space="preserve">: </w:t>
      </w:r>
      <w:r w:rsidR="00BA5B52" w:rsidRPr="009E5CC5">
        <w:rPr>
          <w:rFonts w:ascii="Palatino" w:hAnsi="Palatino"/>
        </w:rPr>
        <w:t>ME</w:t>
      </w:r>
      <w:r w:rsidR="00115DF6" w:rsidRPr="009E5CC5">
        <w:rPr>
          <w:rFonts w:ascii="Palatino" w:hAnsi="Palatino"/>
        </w:rPr>
        <w:tab/>
      </w:r>
      <w:r w:rsidR="00BA5B52" w:rsidRPr="009E5CC5">
        <w:rPr>
          <w:rFonts w:ascii="Palatino" w:hAnsi="Palatino"/>
        </w:rPr>
        <w:tab/>
      </w:r>
      <w:r w:rsidR="00AC5001" w:rsidRPr="009E5CC5">
        <w:rPr>
          <w:rFonts w:ascii="Palatino" w:hAnsi="Palatino"/>
        </w:rPr>
        <w:t xml:space="preserve">ME </w:t>
      </w:r>
      <w:r w:rsidR="00185E77" w:rsidRPr="009E5CC5">
        <w:rPr>
          <w:rFonts w:ascii="Palatino" w:hAnsi="Palatino"/>
        </w:rPr>
        <w:t>Pronunciation</w:t>
      </w:r>
      <w:r w:rsidR="00062BFC" w:rsidRPr="009E5CC5">
        <w:rPr>
          <w:rFonts w:ascii="Palatino" w:hAnsi="Palatino"/>
        </w:rPr>
        <w:t xml:space="preserve"> &amp; Dialects</w:t>
      </w:r>
      <w:r w:rsidR="00062BFC" w:rsidRPr="009E5CC5">
        <w:rPr>
          <w:rFonts w:ascii="Palatino" w:hAnsi="Palatino"/>
        </w:rPr>
        <w:tab/>
      </w:r>
      <w:r w:rsidR="006A7ED5" w:rsidRPr="009E5CC5">
        <w:rPr>
          <w:rFonts w:ascii="Palatino" w:hAnsi="Palatino"/>
        </w:rPr>
        <w:tab/>
      </w:r>
      <w:r w:rsidR="003A34B2" w:rsidRPr="009E5CC5">
        <w:rPr>
          <w:rFonts w:ascii="Palatino" w:hAnsi="Palatino"/>
        </w:rPr>
        <w:t>“Reeve’s Tale”</w:t>
      </w:r>
    </w:p>
    <w:p w:rsidR="00AD0D00" w:rsidRPr="009E5CC5" w:rsidRDefault="00AD0D00" w:rsidP="0008094D">
      <w:pPr>
        <w:rPr>
          <w:rFonts w:ascii="Palatino" w:hAnsi="Palatino"/>
        </w:rPr>
      </w:pPr>
      <w:r w:rsidRPr="009E5CC5">
        <w:rPr>
          <w:rFonts w:ascii="Palatino" w:hAnsi="Palatino"/>
        </w:rPr>
        <w:t>F 10/07</w:t>
      </w:r>
      <w:r w:rsidR="00F754D1" w:rsidRPr="009E5CC5">
        <w:rPr>
          <w:rFonts w:ascii="Palatino" w:hAnsi="Palatino"/>
        </w:rPr>
        <w:t>:</w:t>
      </w:r>
      <w:r w:rsidR="00115DF6" w:rsidRPr="009E5CC5">
        <w:rPr>
          <w:rFonts w:ascii="Palatino" w:hAnsi="Palatino"/>
        </w:rPr>
        <w:t xml:space="preserve"> </w:t>
      </w:r>
      <w:r w:rsidR="00BA5B52" w:rsidRPr="009E5CC5">
        <w:rPr>
          <w:rFonts w:ascii="Palatino" w:hAnsi="Palatino"/>
        </w:rPr>
        <w:t xml:space="preserve">ME </w:t>
      </w:r>
      <w:r w:rsidR="00BA5B52" w:rsidRPr="009E5CC5">
        <w:rPr>
          <w:rFonts w:ascii="Palatino" w:hAnsi="Palatino"/>
        </w:rPr>
        <w:tab/>
      </w:r>
      <w:r w:rsidR="00BA5B52" w:rsidRPr="009E5CC5">
        <w:rPr>
          <w:rFonts w:ascii="Palatino" w:hAnsi="Palatino"/>
        </w:rPr>
        <w:tab/>
      </w:r>
      <w:r w:rsidR="00AC5001" w:rsidRPr="009E5CC5">
        <w:rPr>
          <w:rFonts w:ascii="Palatino" w:hAnsi="Palatino"/>
        </w:rPr>
        <w:t xml:space="preserve">ME </w:t>
      </w:r>
      <w:r w:rsidR="00185E77" w:rsidRPr="009E5CC5">
        <w:rPr>
          <w:rFonts w:ascii="Palatino" w:hAnsi="Palatino"/>
        </w:rPr>
        <w:t>Grammar</w:t>
      </w:r>
      <w:r w:rsidR="00BA5B52" w:rsidRPr="009E5CC5">
        <w:rPr>
          <w:rFonts w:ascii="Palatino" w:hAnsi="Palatino"/>
        </w:rPr>
        <w:tab/>
      </w:r>
      <w:r w:rsidR="00BA5B52" w:rsidRPr="009E5CC5">
        <w:rPr>
          <w:rFonts w:ascii="Palatino" w:hAnsi="Palatino"/>
        </w:rPr>
        <w:tab/>
      </w:r>
      <w:r w:rsidR="00BA5B52" w:rsidRPr="009E5CC5">
        <w:rPr>
          <w:rFonts w:ascii="Palatino" w:hAnsi="Palatino"/>
        </w:rPr>
        <w:tab/>
      </w:r>
      <w:r w:rsidR="006A7ED5" w:rsidRPr="009E5CC5">
        <w:rPr>
          <w:rFonts w:ascii="Palatino" w:hAnsi="Palatino"/>
        </w:rPr>
        <w:tab/>
      </w:r>
      <w:r w:rsidR="00BA5B52" w:rsidRPr="009E5CC5">
        <w:rPr>
          <w:rFonts w:ascii="Palatino" w:hAnsi="Palatino"/>
          <w:i/>
        </w:rPr>
        <w:t>Piers Plowman</w:t>
      </w:r>
      <w:r w:rsidR="0024667F" w:rsidRPr="009E5CC5">
        <w:rPr>
          <w:rFonts w:ascii="Palatino" w:hAnsi="Palatino"/>
        </w:rPr>
        <w:t xml:space="preserve"> (excerpt)</w:t>
      </w:r>
    </w:p>
    <w:p w:rsidR="00AD0D00" w:rsidRPr="009E5CC5" w:rsidRDefault="00AD0D00" w:rsidP="0008094D">
      <w:pPr>
        <w:rPr>
          <w:rFonts w:ascii="Palatino" w:hAnsi="Palatino"/>
        </w:rPr>
      </w:pPr>
      <w:r w:rsidRPr="009E5CC5">
        <w:rPr>
          <w:rFonts w:ascii="Palatino" w:hAnsi="Palatino"/>
        </w:rPr>
        <w:t xml:space="preserve">F 10/14: </w:t>
      </w:r>
      <w:r w:rsidR="00AE5AA1" w:rsidRPr="009E5CC5">
        <w:rPr>
          <w:rFonts w:ascii="Palatino" w:hAnsi="Palatino"/>
        </w:rPr>
        <w:t>no class</w:t>
      </w:r>
      <w:r w:rsidR="00ED2298" w:rsidRPr="009E5CC5">
        <w:rPr>
          <w:rFonts w:ascii="Palatino" w:hAnsi="Palatino"/>
        </w:rPr>
        <w:tab/>
      </w:r>
      <w:r w:rsidR="00ED2298" w:rsidRPr="009E5CC5">
        <w:rPr>
          <w:rFonts w:ascii="Palatino" w:hAnsi="Palatino"/>
        </w:rPr>
        <w:tab/>
        <w:t>—</w:t>
      </w:r>
      <w:r w:rsidR="00ED2298" w:rsidRPr="009E5CC5">
        <w:rPr>
          <w:rFonts w:ascii="Palatino" w:hAnsi="Palatino"/>
        </w:rPr>
        <w:tab/>
        <w:t xml:space="preserve"> </w:t>
      </w:r>
      <w:r w:rsidR="00ED2298" w:rsidRPr="009E5CC5">
        <w:rPr>
          <w:rFonts w:ascii="Palatino" w:hAnsi="Palatino"/>
        </w:rPr>
        <w:tab/>
      </w:r>
      <w:r w:rsidR="00ED2298" w:rsidRPr="009E5CC5">
        <w:rPr>
          <w:rFonts w:ascii="Palatino" w:hAnsi="Palatino"/>
        </w:rPr>
        <w:tab/>
      </w:r>
      <w:r w:rsidR="00ED2298" w:rsidRPr="009E5CC5">
        <w:rPr>
          <w:rFonts w:ascii="Palatino" w:hAnsi="Palatino"/>
        </w:rPr>
        <w:tab/>
      </w:r>
      <w:r w:rsidR="00ED2298" w:rsidRPr="009E5CC5">
        <w:rPr>
          <w:rFonts w:ascii="Palatino" w:hAnsi="Palatino"/>
        </w:rPr>
        <w:tab/>
      </w:r>
      <w:r w:rsidR="00ED2298" w:rsidRPr="009E5CC5">
        <w:rPr>
          <w:rFonts w:ascii="Palatino" w:hAnsi="Palatino"/>
        </w:rPr>
        <w:tab/>
        <w:t>—</w:t>
      </w:r>
    </w:p>
    <w:p w:rsidR="00B57348" w:rsidRPr="009E5CC5" w:rsidRDefault="00AD0D00" w:rsidP="0008094D">
      <w:pPr>
        <w:rPr>
          <w:rFonts w:ascii="Palatino" w:hAnsi="Palatino"/>
        </w:rPr>
      </w:pPr>
      <w:r w:rsidRPr="009E5CC5">
        <w:rPr>
          <w:rFonts w:ascii="Palatino" w:hAnsi="Palatino"/>
        </w:rPr>
        <w:t>F 10/21</w:t>
      </w:r>
      <w:r w:rsidR="00F754D1" w:rsidRPr="009E5CC5">
        <w:rPr>
          <w:rFonts w:ascii="Palatino" w:hAnsi="Palatino"/>
        </w:rPr>
        <w:t>:</w:t>
      </w:r>
      <w:r w:rsidR="003A34B2" w:rsidRPr="009E5CC5">
        <w:rPr>
          <w:rFonts w:ascii="Palatino" w:hAnsi="Palatino"/>
        </w:rPr>
        <w:t xml:space="preserve"> ME</w:t>
      </w:r>
      <w:r w:rsidR="00BA5B52" w:rsidRPr="009E5CC5">
        <w:rPr>
          <w:rFonts w:ascii="Palatino" w:hAnsi="Palatino"/>
        </w:rPr>
        <w:tab/>
      </w:r>
      <w:r w:rsidR="003A34B2" w:rsidRPr="009E5CC5">
        <w:rPr>
          <w:rFonts w:ascii="Palatino" w:hAnsi="Palatino"/>
        </w:rPr>
        <w:tab/>
      </w:r>
      <w:r w:rsidR="00ED2298" w:rsidRPr="009E5CC5">
        <w:rPr>
          <w:rFonts w:ascii="Palatino" w:hAnsi="Palatino"/>
        </w:rPr>
        <w:t xml:space="preserve">ME </w:t>
      </w:r>
      <w:r w:rsidR="00185E77" w:rsidRPr="009E5CC5">
        <w:rPr>
          <w:rFonts w:ascii="Palatino" w:hAnsi="Palatino"/>
        </w:rPr>
        <w:t>Paleography</w:t>
      </w:r>
      <w:r w:rsidR="006A7ED5" w:rsidRPr="009E5CC5">
        <w:rPr>
          <w:rFonts w:ascii="Palatino" w:hAnsi="Palatino"/>
        </w:rPr>
        <w:t xml:space="preserve"> &amp; Textual Crit.</w:t>
      </w:r>
      <w:r w:rsidR="00BA5B52" w:rsidRPr="009E5CC5">
        <w:rPr>
          <w:rFonts w:ascii="Palatino" w:hAnsi="Palatino"/>
        </w:rPr>
        <w:tab/>
      </w:r>
      <w:r w:rsidR="006A7ED5" w:rsidRPr="009E5CC5">
        <w:rPr>
          <w:rFonts w:ascii="Palatino" w:hAnsi="Palatino"/>
        </w:rPr>
        <w:tab/>
      </w:r>
      <w:r w:rsidR="00BA5B52" w:rsidRPr="009E5CC5">
        <w:rPr>
          <w:rFonts w:ascii="Palatino" w:hAnsi="Palatino"/>
          <w:i/>
        </w:rPr>
        <w:t>Piers Plowman</w:t>
      </w:r>
      <w:r w:rsidR="0024667F" w:rsidRPr="009E5CC5">
        <w:rPr>
          <w:rFonts w:ascii="Palatino" w:hAnsi="Palatino"/>
          <w:i/>
        </w:rPr>
        <w:t xml:space="preserve"> </w:t>
      </w:r>
      <w:r w:rsidR="0024667F" w:rsidRPr="009E5CC5">
        <w:rPr>
          <w:rFonts w:ascii="Palatino" w:hAnsi="Palatino"/>
        </w:rPr>
        <w:t>(excerpt)</w:t>
      </w:r>
    </w:p>
    <w:p w:rsidR="00AD0D00" w:rsidRPr="009E5CC5" w:rsidRDefault="00B57348" w:rsidP="0008094D">
      <w:pPr>
        <w:rPr>
          <w:rFonts w:ascii="Palatino" w:hAnsi="Palatino"/>
          <w:b/>
        </w:rPr>
      </w:pPr>
      <w:r w:rsidRPr="009E5CC5">
        <w:rPr>
          <w:rFonts w:ascii="Palatino" w:hAnsi="Palatino"/>
        </w:rPr>
        <w:t xml:space="preserve">T 10/25: </w:t>
      </w:r>
      <w:r w:rsidRPr="009E5CC5">
        <w:rPr>
          <w:rFonts w:ascii="Palatino" w:hAnsi="Palatino"/>
        </w:rPr>
        <w:tab/>
      </w:r>
      <w:r w:rsidRPr="009E5CC5">
        <w:rPr>
          <w:rFonts w:ascii="Palatino" w:hAnsi="Palatino"/>
        </w:rPr>
        <w:tab/>
      </w:r>
      <w:r w:rsidR="0072644B" w:rsidRPr="009E5CC5">
        <w:rPr>
          <w:rFonts w:ascii="Palatino" w:hAnsi="Palatino"/>
          <w:b/>
        </w:rPr>
        <w:t xml:space="preserve">Close-Reading Paper </w:t>
      </w:r>
      <w:r w:rsidRPr="009E5CC5">
        <w:rPr>
          <w:rFonts w:ascii="Palatino" w:hAnsi="Palatino"/>
          <w:b/>
        </w:rPr>
        <w:t>Due</w:t>
      </w:r>
    </w:p>
    <w:p w:rsidR="00AD0D00" w:rsidRPr="009E5CC5" w:rsidRDefault="00AD0D00" w:rsidP="0008094D">
      <w:pPr>
        <w:rPr>
          <w:rFonts w:ascii="Palatino" w:hAnsi="Palatino"/>
          <w:i/>
        </w:rPr>
      </w:pPr>
      <w:r w:rsidRPr="009E5CC5">
        <w:rPr>
          <w:rFonts w:ascii="Palatino" w:hAnsi="Palatino"/>
        </w:rPr>
        <w:t>F 10/28</w:t>
      </w:r>
      <w:r w:rsidR="00F754D1" w:rsidRPr="009E5CC5">
        <w:rPr>
          <w:rFonts w:ascii="Palatino" w:hAnsi="Palatino"/>
        </w:rPr>
        <w:t>:</w:t>
      </w:r>
      <w:r w:rsidR="00185E77" w:rsidRPr="009E5CC5">
        <w:rPr>
          <w:rFonts w:ascii="Palatino" w:hAnsi="Palatino"/>
        </w:rPr>
        <w:t xml:space="preserve"> </w:t>
      </w:r>
      <w:r w:rsidR="00BA5B52" w:rsidRPr="009E5CC5">
        <w:rPr>
          <w:rStyle w:val="tgc"/>
          <w:rFonts w:ascii="Palatino" w:hAnsi="Palatino"/>
        </w:rPr>
        <w:t>EME</w:t>
      </w:r>
      <w:r w:rsidR="00185E77" w:rsidRPr="009E5CC5">
        <w:rPr>
          <w:rFonts w:ascii="Palatino" w:hAnsi="Palatino"/>
        </w:rPr>
        <w:tab/>
      </w:r>
      <w:r w:rsidR="00AC5001" w:rsidRPr="009E5CC5">
        <w:rPr>
          <w:rFonts w:ascii="Palatino" w:hAnsi="Palatino"/>
        </w:rPr>
        <w:t xml:space="preserve">EME </w:t>
      </w:r>
      <w:r w:rsidR="006A7ED5" w:rsidRPr="009E5CC5">
        <w:rPr>
          <w:rFonts w:ascii="Palatino" w:hAnsi="Palatino"/>
        </w:rPr>
        <w:t>Pronunciation</w:t>
      </w:r>
      <w:r w:rsidR="006A7ED5" w:rsidRPr="009E5CC5">
        <w:rPr>
          <w:rFonts w:ascii="Palatino" w:hAnsi="Palatino"/>
        </w:rPr>
        <w:tab/>
      </w:r>
      <w:r w:rsidR="00115DF6" w:rsidRPr="009E5CC5">
        <w:rPr>
          <w:rFonts w:ascii="Palatino" w:hAnsi="Palatino"/>
        </w:rPr>
        <w:tab/>
      </w:r>
      <w:r w:rsidR="00115DF6" w:rsidRPr="009E5CC5">
        <w:rPr>
          <w:rFonts w:ascii="Palatino" w:hAnsi="Palatino"/>
        </w:rPr>
        <w:tab/>
      </w:r>
      <w:r w:rsidR="006A7ED5" w:rsidRPr="009E5CC5">
        <w:rPr>
          <w:rFonts w:ascii="Palatino" w:hAnsi="Palatino"/>
        </w:rPr>
        <w:tab/>
      </w:r>
      <w:r w:rsidR="006A7ED5" w:rsidRPr="009E5CC5">
        <w:rPr>
          <w:rFonts w:ascii="Palatino" w:hAnsi="Palatino"/>
          <w:i/>
        </w:rPr>
        <w:t>Midsummer Night’s Dream</w:t>
      </w:r>
    </w:p>
    <w:p w:rsidR="00AD0D00" w:rsidRPr="009E5CC5" w:rsidRDefault="00AD0D00" w:rsidP="0008094D">
      <w:pPr>
        <w:rPr>
          <w:rFonts w:ascii="Palatino" w:hAnsi="Palatino"/>
        </w:rPr>
      </w:pPr>
      <w:r w:rsidRPr="009E5CC5">
        <w:rPr>
          <w:rFonts w:ascii="Palatino" w:hAnsi="Palatino"/>
        </w:rPr>
        <w:t>F 11/04</w:t>
      </w:r>
      <w:r w:rsidR="00F754D1" w:rsidRPr="009E5CC5">
        <w:rPr>
          <w:rFonts w:ascii="Palatino" w:hAnsi="Palatino"/>
        </w:rPr>
        <w:t>:</w:t>
      </w:r>
      <w:r w:rsidR="00185E77" w:rsidRPr="009E5CC5">
        <w:rPr>
          <w:rFonts w:ascii="Palatino" w:hAnsi="Palatino"/>
        </w:rPr>
        <w:t xml:space="preserve"> </w:t>
      </w:r>
      <w:r w:rsidR="00BA5B52" w:rsidRPr="009E5CC5">
        <w:rPr>
          <w:rStyle w:val="tgc"/>
          <w:rFonts w:ascii="Palatino" w:hAnsi="Palatino"/>
        </w:rPr>
        <w:t>EME</w:t>
      </w:r>
      <w:r w:rsidR="00F00CE9" w:rsidRPr="009E5CC5">
        <w:rPr>
          <w:rFonts w:ascii="Palatino" w:hAnsi="Palatino"/>
        </w:rPr>
        <w:tab/>
      </w:r>
      <w:r w:rsidR="00ED2298" w:rsidRPr="009E5CC5">
        <w:rPr>
          <w:rFonts w:ascii="Palatino" w:hAnsi="Palatino"/>
        </w:rPr>
        <w:t xml:space="preserve">EME </w:t>
      </w:r>
      <w:r w:rsidR="006A7ED5" w:rsidRPr="009E5CC5">
        <w:rPr>
          <w:rFonts w:ascii="Palatino" w:hAnsi="Palatino"/>
        </w:rPr>
        <w:t xml:space="preserve">Print Culture </w:t>
      </w:r>
      <w:r w:rsidR="006A7ED5" w:rsidRPr="009E5CC5">
        <w:rPr>
          <w:rFonts w:ascii="Palatino" w:hAnsi="Palatino"/>
          <w:i/>
        </w:rPr>
        <w:tab/>
      </w:r>
      <w:r w:rsidR="00AC5001" w:rsidRPr="009E5CC5">
        <w:rPr>
          <w:rFonts w:ascii="Palatino" w:hAnsi="Palatino"/>
          <w:i/>
        </w:rPr>
        <w:tab/>
      </w:r>
      <w:r w:rsidR="00AC5001" w:rsidRPr="009E5CC5">
        <w:rPr>
          <w:rFonts w:ascii="Palatino" w:hAnsi="Palatino"/>
          <w:i/>
        </w:rPr>
        <w:tab/>
      </w:r>
      <w:r w:rsidR="00AC5001" w:rsidRPr="009E5CC5">
        <w:rPr>
          <w:rFonts w:ascii="Palatino" w:hAnsi="Palatino"/>
          <w:i/>
        </w:rPr>
        <w:tab/>
      </w:r>
      <w:r w:rsidR="006A7ED5" w:rsidRPr="009E5CC5">
        <w:rPr>
          <w:rFonts w:ascii="Palatino" w:hAnsi="Palatino"/>
          <w:i/>
        </w:rPr>
        <w:t>Midsummer Night’s Dream</w:t>
      </w:r>
    </w:p>
    <w:p w:rsidR="00AD0D00" w:rsidRPr="009E5CC5" w:rsidRDefault="00AD0D00" w:rsidP="0008094D">
      <w:pPr>
        <w:rPr>
          <w:rFonts w:ascii="Palatino" w:hAnsi="Palatino"/>
        </w:rPr>
      </w:pPr>
      <w:r w:rsidRPr="009E5CC5">
        <w:rPr>
          <w:rFonts w:ascii="Palatino" w:hAnsi="Palatino"/>
        </w:rPr>
        <w:t>F 11/11</w:t>
      </w:r>
      <w:r w:rsidR="00F754D1" w:rsidRPr="009E5CC5">
        <w:rPr>
          <w:rFonts w:ascii="Palatino" w:hAnsi="Palatino"/>
        </w:rPr>
        <w:t>:</w:t>
      </w:r>
      <w:r w:rsidR="00185E77" w:rsidRPr="009E5CC5">
        <w:rPr>
          <w:rFonts w:ascii="Palatino" w:hAnsi="Palatino"/>
        </w:rPr>
        <w:t xml:space="preserve"> </w:t>
      </w:r>
      <w:r w:rsidR="00BA5B52" w:rsidRPr="009E5CC5">
        <w:rPr>
          <w:rStyle w:val="tgc"/>
          <w:rFonts w:ascii="Palatino" w:hAnsi="Palatino"/>
        </w:rPr>
        <w:t>EME</w:t>
      </w:r>
      <w:r w:rsidR="00F00CE9" w:rsidRPr="009E5CC5">
        <w:rPr>
          <w:rStyle w:val="tgc"/>
          <w:rFonts w:ascii="Palatino" w:hAnsi="Palatino"/>
        </w:rPr>
        <w:tab/>
      </w:r>
      <w:r w:rsidR="00F00CE9" w:rsidRPr="009E5CC5">
        <w:rPr>
          <w:rStyle w:val="tgc"/>
          <w:rFonts w:ascii="Palatino" w:hAnsi="Palatino"/>
        </w:rPr>
        <w:tab/>
      </w:r>
      <w:r w:rsidR="00ED2298" w:rsidRPr="009E5CC5">
        <w:rPr>
          <w:rStyle w:val="tgc"/>
          <w:rFonts w:ascii="Palatino" w:hAnsi="Palatino"/>
        </w:rPr>
        <w:t xml:space="preserve">EME </w:t>
      </w:r>
      <w:r w:rsidR="00AC5001" w:rsidRPr="009E5CC5">
        <w:rPr>
          <w:rFonts w:ascii="Palatino" w:hAnsi="Palatino"/>
        </w:rPr>
        <w:t>Textual Crit.</w:t>
      </w:r>
      <w:r w:rsidR="00AC5001" w:rsidRPr="009E5CC5">
        <w:rPr>
          <w:rFonts w:ascii="Palatino" w:hAnsi="Palatino"/>
        </w:rPr>
        <w:tab/>
      </w:r>
      <w:r w:rsidR="00F00CE9" w:rsidRPr="009E5CC5">
        <w:rPr>
          <w:rStyle w:val="tgc"/>
          <w:rFonts w:ascii="Palatino" w:hAnsi="Palatino"/>
        </w:rPr>
        <w:tab/>
      </w:r>
      <w:r w:rsidR="00F00CE9" w:rsidRPr="009E5CC5">
        <w:rPr>
          <w:rStyle w:val="tgc"/>
          <w:rFonts w:ascii="Palatino" w:hAnsi="Palatino"/>
        </w:rPr>
        <w:tab/>
      </w:r>
      <w:r w:rsidR="00F00CE9" w:rsidRPr="009E5CC5">
        <w:rPr>
          <w:rStyle w:val="tgc"/>
          <w:rFonts w:ascii="Palatino" w:hAnsi="Palatino"/>
        </w:rPr>
        <w:tab/>
      </w:r>
      <w:r w:rsidR="006A7ED5" w:rsidRPr="009E5CC5">
        <w:rPr>
          <w:rFonts w:ascii="Palatino" w:hAnsi="Palatino"/>
          <w:i/>
        </w:rPr>
        <w:t>Midsummer Night’s Dream</w:t>
      </w:r>
    </w:p>
    <w:p w:rsidR="00AD0D00" w:rsidRPr="009E5CC5" w:rsidRDefault="00AD0D00" w:rsidP="0008094D">
      <w:pPr>
        <w:rPr>
          <w:rFonts w:ascii="Palatino" w:hAnsi="Palatino"/>
        </w:rPr>
      </w:pPr>
      <w:r w:rsidRPr="009E5CC5">
        <w:rPr>
          <w:rFonts w:ascii="Palatino" w:hAnsi="Palatino"/>
        </w:rPr>
        <w:t>F 11/18</w:t>
      </w:r>
      <w:r w:rsidR="00F754D1" w:rsidRPr="009E5CC5">
        <w:rPr>
          <w:rFonts w:ascii="Palatino" w:hAnsi="Palatino"/>
        </w:rPr>
        <w:t>:</w:t>
      </w:r>
      <w:r w:rsidR="00185E77" w:rsidRPr="009E5CC5">
        <w:rPr>
          <w:rFonts w:ascii="Palatino" w:hAnsi="Palatino"/>
        </w:rPr>
        <w:t xml:space="preserve"> </w:t>
      </w:r>
      <w:r w:rsidR="00BA5B52" w:rsidRPr="009E5CC5">
        <w:rPr>
          <w:rStyle w:val="tgc"/>
          <w:rFonts w:ascii="Palatino" w:hAnsi="Palatino"/>
        </w:rPr>
        <w:t>EME</w:t>
      </w:r>
      <w:r w:rsidR="00F00CE9" w:rsidRPr="009E5CC5">
        <w:rPr>
          <w:rStyle w:val="tgc"/>
          <w:rFonts w:ascii="Palatino" w:hAnsi="Palatino"/>
        </w:rPr>
        <w:tab/>
      </w:r>
      <w:r w:rsidR="00AC5001" w:rsidRPr="009E5CC5">
        <w:rPr>
          <w:rStyle w:val="tgc"/>
          <w:rFonts w:ascii="Palatino" w:hAnsi="Palatino"/>
        </w:rPr>
        <w:t>Standardization</w:t>
      </w:r>
      <w:r w:rsidR="00D80A99" w:rsidRPr="009E5CC5">
        <w:rPr>
          <w:rStyle w:val="tgc"/>
          <w:rFonts w:ascii="Palatino" w:hAnsi="Palatino"/>
        </w:rPr>
        <w:tab/>
      </w:r>
      <w:r w:rsidR="00D80A99" w:rsidRPr="009E5CC5">
        <w:rPr>
          <w:rStyle w:val="tgc"/>
          <w:rFonts w:ascii="Palatino" w:hAnsi="Palatino"/>
        </w:rPr>
        <w:tab/>
      </w:r>
      <w:r w:rsidR="00D80A99" w:rsidRPr="009E5CC5">
        <w:rPr>
          <w:rStyle w:val="tgc"/>
          <w:rFonts w:ascii="Palatino" w:hAnsi="Palatino"/>
        </w:rPr>
        <w:tab/>
      </w:r>
      <w:r w:rsidR="006A7ED5" w:rsidRPr="009E5CC5">
        <w:rPr>
          <w:rStyle w:val="tgc"/>
          <w:rFonts w:ascii="Palatino" w:hAnsi="Palatino"/>
        </w:rPr>
        <w:tab/>
      </w:r>
      <w:r w:rsidR="00F00CE9" w:rsidRPr="009E5CC5">
        <w:rPr>
          <w:rStyle w:val="tgc"/>
          <w:rFonts w:ascii="Palatino" w:hAnsi="Palatino"/>
        </w:rPr>
        <w:t>Johnson</w:t>
      </w:r>
      <w:r w:rsidR="002C0224" w:rsidRPr="009E5CC5">
        <w:rPr>
          <w:rStyle w:val="tgc"/>
          <w:rFonts w:ascii="Palatino" w:hAnsi="Palatino"/>
        </w:rPr>
        <w:t>, Swift</w:t>
      </w:r>
      <w:r w:rsidR="0024667F" w:rsidRPr="009E5CC5">
        <w:rPr>
          <w:rStyle w:val="tgc"/>
          <w:rFonts w:ascii="Palatino" w:hAnsi="Palatino"/>
        </w:rPr>
        <w:t xml:space="preserve"> </w:t>
      </w:r>
      <w:r w:rsidR="0024667F" w:rsidRPr="009E5CC5">
        <w:rPr>
          <w:rFonts w:ascii="Palatino" w:hAnsi="Palatino"/>
        </w:rPr>
        <w:t>(excerpts)</w:t>
      </w:r>
    </w:p>
    <w:p w:rsidR="00B57348" w:rsidRPr="009E5CC5" w:rsidRDefault="00AD0D00" w:rsidP="0008094D">
      <w:pPr>
        <w:rPr>
          <w:rFonts w:ascii="Palatino" w:hAnsi="Palatino"/>
        </w:rPr>
      </w:pPr>
      <w:r w:rsidRPr="009E5CC5">
        <w:rPr>
          <w:rFonts w:ascii="Palatino" w:hAnsi="Palatino"/>
        </w:rPr>
        <w:t xml:space="preserve">F 11/25: </w:t>
      </w:r>
      <w:r w:rsidR="00AE5AA1" w:rsidRPr="009E5CC5">
        <w:rPr>
          <w:rFonts w:ascii="Palatino" w:hAnsi="Palatino"/>
        </w:rPr>
        <w:t>no class</w:t>
      </w:r>
      <w:r w:rsidR="00ED2298" w:rsidRPr="009E5CC5">
        <w:rPr>
          <w:rFonts w:ascii="Palatino" w:hAnsi="Palatino"/>
        </w:rPr>
        <w:tab/>
      </w:r>
      <w:r w:rsidR="00ED2298" w:rsidRPr="009E5CC5">
        <w:rPr>
          <w:rFonts w:ascii="Palatino" w:hAnsi="Palatino"/>
        </w:rPr>
        <w:tab/>
        <w:t>—</w:t>
      </w:r>
      <w:r w:rsidR="00ED2298" w:rsidRPr="009E5CC5">
        <w:rPr>
          <w:rFonts w:ascii="Palatino" w:hAnsi="Palatino"/>
        </w:rPr>
        <w:tab/>
      </w:r>
      <w:r w:rsidR="00ED2298" w:rsidRPr="009E5CC5">
        <w:rPr>
          <w:rFonts w:ascii="Palatino" w:hAnsi="Palatino"/>
        </w:rPr>
        <w:tab/>
      </w:r>
      <w:r w:rsidR="00ED2298" w:rsidRPr="009E5CC5">
        <w:rPr>
          <w:rFonts w:ascii="Palatino" w:hAnsi="Palatino"/>
        </w:rPr>
        <w:tab/>
      </w:r>
      <w:r w:rsidR="00ED2298" w:rsidRPr="009E5CC5">
        <w:rPr>
          <w:rFonts w:ascii="Palatino" w:hAnsi="Palatino"/>
        </w:rPr>
        <w:tab/>
      </w:r>
      <w:r w:rsidR="00ED2298" w:rsidRPr="009E5CC5">
        <w:rPr>
          <w:rFonts w:ascii="Palatino" w:hAnsi="Palatino"/>
        </w:rPr>
        <w:tab/>
      </w:r>
      <w:r w:rsidR="00ED2298" w:rsidRPr="009E5CC5">
        <w:rPr>
          <w:rFonts w:ascii="Palatino" w:hAnsi="Palatino"/>
        </w:rPr>
        <w:tab/>
        <w:t>—</w:t>
      </w:r>
    </w:p>
    <w:p w:rsidR="00B57348" w:rsidRPr="009E5CC5" w:rsidRDefault="00B57348" w:rsidP="0008094D">
      <w:pPr>
        <w:rPr>
          <w:rFonts w:ascii="Palatino" w:hAnsi="Palatino"/>
          <w:b/>
        </w:rPr>
      </w:pPr>
      <w:r w:rsidRPr="009E5CC5">
        <w:rPr>
          <w:rFonts w:ascii="Palatino" w:hAnsi="Palatino"/>
        </w:rPr>
        <w:t xml:space="preserve">T 11/29: </w:t>
      </w:r>
      <w:r w:rsidRPr="009E5CC5">
        <w:rPr>
          <w:rFonts w:ascii="Palatino" w:hAnsi="Palatino"/>
        </w:rPr>
        <w:tab/>
      </w:r>
      <w:r w:rsidRPr="009E5CC5">
        <w:rPr>
          <w:rFonts w:ascii="Palatino" w:hAnsi="Palatino"/>
        </w:rPr>
        <w:tab/>
      </w:r>
      <w:r w:rsidRPr="009E5CC5">
        <w:rPr>
          <w:rFonts w:ascii="Palatino" w:hAnsi="Palatino"/>
          <w:b/>
        </w:rPr>
        <w:t>Close-Reading Paper Due</w:t>
      </w:r>
    </w:p>
    <w:p w:rsidR="00AD0D00" w:rsidRPr="009E5CC5" w:rsidRDefault="00AD0D00" w:rsidP="0008094D">
      <w:pPr>
        <w:rPr>
          <w:rFonts w:ascii="Palatino" w:hAnsi="Palatino"/>
        </w:rPr>
      </w:pPr>
      <w:r w:rsidRPr="009E5CC5">
        <w:rPr>
          <w:rFonts w:ascii="Palatino" w:hAnsi="Palatino"/>
        </w:rPr>
        <w:t>F 12/02</w:t>
      </w:r>
      <w:r w:rsidR="00F754D1" w:rsidRPr="009E5CC5">
        <w:rPr>
          <w:rFonts w:ascii="Palatino" w:hAnsi="Palatino"/>
        </w:rPr>
        <w:t>:</w:t>
      </w:r>
      <w:r w:rsidR="00185E77" w:rsidRPr="009E5CC5">
        <w:rPr>
          <w:rFonts w:ascii="Palatino" w:hAnsi="Palatino"/>
        </w:rPr>
        <w:t xml:space="preserve"> </w:t>
      </w:r>
      <w:proofErr w:type="spellStart"/>
      <w:r w:rsidR="00F25353" w:rsidRPr="009E5CC5">
        <w:rPr>
          <w:rFonts w:ascii="Palatino" w:hAnsi="Palatino"/>
        </w:rPr>
        <w:t>GenAm</w:t>
      </w:r>
      <w:proofErr w:type="spellEnd"/>
      <w:r w:rsidR="00305BE0" w:rsidRPr="009E5CC5">
        <w:rPr>
          <w:rFonts w:ascii="Palatino" w:hAnsi="Palatino"/>
        </w:rPr>
        <w:tab/>
        <w:t>New York Dialect</w:t>
      </w:r>
      <w:r w:rsidR="00062BFC" w:rsidRPr="009E5CC5">
        <w:rPr>
          <w:rFonts w:ascii="Palatino" w:hAnsi="Palatino"/>
        </w:rPr>
        <w:t>s</w:t>
      </w:r>
      <w:r w:rsidR="00305BE0" w:rsidRPr="009E5CC5">
        <w:rPr>
          <w:rFonts w:ascii="Palatino" w:hAnsi="Palatino"/>
        </w:rPr>
        <w:t>, AAVE</w:t>
      </w:r>
      <w:r w:rsidR="00305BE0" w:rsidRPr="009E5CC5">
        <w:rPr>
          <w:rFonts w:ascii="Palatino" w:hAnsi="Palatino"/>
        </w:rPr>
        <w:tab/>
      </w:r>
      <w:r w:rsidR="00F25353" w:rsidRPr="009E5CC5">
        <w:rPr>
          <w:rFonts w:ascii="Palatino" w:hAnsi="Palatino"/>
        </w:rPr>
        <w:tab/>
      </w:r>
      <w:r w:rsidR="00F25353" w:rsidRPr="009E5CC5">
        <w:rPr>
          <w:rFonts w:ascii="Palatino" w:hAnsi="Palatino"/>
        </w:rPr>
        <w:tab/>
      </w:r>
      <w:r w:rsidR="001114D5" w:rsidRPr="009E5CC5">
        <w:rPr>
          <w:rFonts w:ascii="Palatino" w:hAnsi="Palatino"/>
        </w:rPr>
        <w:t>“</w:t>
      </w:r>
      <w:r w:rsidR="009E7A80" w:rsidRPr="009E5CC5">
        <w:rPr>
          <w:rFonts w:ascii="Palatino" w:hAnsi="Palatino"/>
        </w:rPr>
        <w:t>K*A*P*L*A*N</w:t>
      </w:r>
      <w:r w:rsidR="00ED2298" w:rsidRPr="009E5CC5">
        <w:rPr>
          <w:rFonts w:ascii="Palatino" w:hAnsi="Palatino"/>
        </w:rPr>
        <w:t>,</w:t>
      </w:r>
      <w:r w:rsidR="001114D5" w:rsidRPr="009E5CC5">
        <w:rPr>
          <w:rFonts w:ascii="Palatino" w:hAnsi="Palatino"/>
        </w:rPr>
        <w:t>”</w:t>
      </w:r>
      <w:r w:rsidR="00ED2298" w:rsidRPr="009E5CC5">
        <w:rPr>
          <w:rFonts w:ascii="Palatino" w:hAnsi="Palatino"/>
        </w:rPr>
        <w:t xml:space="preserve"> </w:t>
      </w:r>
      <w:proofErr w:type="spellStart"/>
      <w:r w:rsidR="00ED2298" w:rsidRPr="009E5CC5">
        <w:rPr>
          <w:rFonts w:ascii="Palatino" w:hAnsi="Palatino"/>
        </w:rPr>
        <w:t>Kanye</w:t>
      </w:r>
      <w:proofErr w:type="spellEnd"/>
    </w:p>
    <w:p w:rsidR="00BD62D0" w:rsidRPr="009E5CC5" w:rsidRDefault="00AD0D00" w:rsidP="00CA7785">
      <w:pPr>
        <w:rPr>
          <w:rFonts w:ascii="Palatino" w:hAnsi="Palatino"/>
        </w:rPr>
      </w:pPr>
      <w:r w:rsidRPr="009E5CC5">
        <w:rPr>
          <w:rFonts w:ascii="Palatino" w:hAnsi="Palatino"/>
        </w:rPr>
        <w:t>F 12/09</w:t>
      </w:r>
      <w:r w:rsidR="00F754D1" w:rsidRPr="009E5CC5">
        <w:rPr>
          <w:rFonts w:ascii="Palatino" w:hAnsi="Palatino"/>
        </w:rPr>
        <w:t xml:space="preserve">: </w:t>
      </w:r>
      <w:r w:rsidR="00584155">
        <w:rPr>
          <w:rFonts w:ascii="Palatino" w:hAnsi="Palatino"/>
        </w:rPr>
        <w:tab/>
      </w:r>
      <w:r w:rsidR="0024667F" w:rsidRPr="009E5CC5">
        <w:rPr>
          <w:rFonts w:ascii="Palatino" w:hAnsi="Palatino"/>
        </w:rPr>
        <w:tab/>
      </w:r>
      <w:r w:rsidR="0072644B" w:rsidRPr="009E5CC5">
        <w:rPr>
          <w:rFonts w:ascii="Palatino" w:hAnsi="Palatino"/>
        </w:rPr>
        <w:t>Recapitulation</w:t>
      </w:r>
    </w:p>
    <w:p w:rsidR="0008094D" w:rsidRPr="009E5CC5" w:rsidRDefault="0008094D" w:rsidP="00CA7785">
      <w:pPr>
        <w:rPr>
          <w:rFonts w:ascii="Palatino" w:hAnsi="Palatino"/>
        </w:rPr>
      </w:pPr>
    </w:p>
    <w:p w:rsidR="0008094D" w:rsidRPr="008D3880" w:rsidRDefault="0008094D" w:rsidP="008D3880">
      <w:pPr>
        <w:spacing w:after="120"/>
        <w:rPr>
          <w:rFonts w:ascii="Gill Sans" w:hAnsi="Gill Sans"/>
          <w:b/>
          <w:u w:val="single"/>
        </w:rPr>
      </w:pPr>
      <w:r w:rsidRPr="00EE1711">
        <w:rPr>
          <w:rFonts w:ascii="Gill Sans" w:hAnsi="Gill Sans" w:cs="Times New Roman"/>
          <w:b/>
          <w:u w:val="single"/>
        </w:rPr>
        <w:t>Academic Integrity</w:t>
      </w:r>
    </w:p>
    <w:p w:rsidR="0008094D" w:rsidRPr="00EE1711" w:rsidRDefault="0008094D" w:rsidP="0008094D">
      <w:pPr>
        <w:rPr>
          <w:rFonts w:ascii="Palatino" w:hAnsi="Palatino" w:cs="Times New Roman"/>
          <w:i/>
          <w:iCs/>
        </w:rPr>
      </w:pPr>
      <w:r w:rsidRPr="00EE1711">
        <w:rPr>
          <w:rFonts w:ascii="Palatino" w:hAnsi="Palatino" w:cs="Times New Roman"/>
        </w:rPr>
        <w:t xml:space="preserve">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Integrity Procedures.  </w:t>
      </w:r>
    </w:p>
    <w:p w:rsidR="0008094D" w:rsidRPr="00EE1711" w:rsidRDefault="0008094D" w:rsidP="0008094D">
      <w:pPr>
        <w:ind w:firstLine="720"/>
        <w:rPr>
          <w:rFonts w:ascii="Palatino" w:hAnsi="Palatino"/>
        </w:rPr>
      </w:pPr>
    </w:p>
    <w:p w:rsidR="0008094D" w:rsidRPr="008D3880" w:rsidRDefault="0008094D" w:rsidP="008D3880">
      <w:pPr>
        <w:spacing w:after="120"/>
        <w:rPr>
          <w:rFonts w:ascii="Gill Sans" w:hAnsi="Gill Sans"/>
          <w:b/>
          <w:u w:val="single"/>
        </w:rPr>
      </w:pPr>
      <w:r w:rsidRPr="00EE1711">
        <w:rPr>
          <w:rFonts w:ascii="Gill Sans" w:hAnsi="Gill Sans"/>
          <w:b/>
          <w:u w:val="single"/>
        </w:rPr>
        <w:t>Statement of Accommodation</w:t>
      </w:r>
    </w:p>
    <w:p w:rsidR="0008094D" w:rsidRPr="00EE1711" w:rsidRDefault="0008094D" w:rsidP="0008094D">
      <w:pPr>
        <w:rPr>
          <w:rFonts w:ascii="Palatino" w:hAnsi="Palatino" w:cs="Times New Roman"/>
        </w:rPr>
      </w:pPr>
      <w:r w:rsidRPr="00EE1711">
        <w:rPr>
          <w:rFonts w:ascii="Palatino" w:hAnsi="Palatino" w:cs="Times New Roman"/>
        </w:rPr>
        <w:t xml:space="preserve">In compliance with the American Disability Act of 1990 (ADA) and with Section 504 of the Rehabilitation Act of 1973, </w:t>
      </w:r>
      <w:r w:rsidRPr="00EE1711">
        <w:rPr>
          <w:rStyle w:val="highlightedsearchterm"/>
          <w:rFonts w:ascii="Palatino" w:hAnsi="Palatino" w:cs="Times New Roman"/>
        </w:rPr>
        <w:t>Hunter</w:t>
      </w:r>
      <w:r w:rsidRPr="00EE1711">
        <w:rPr>
          <w:rFonts w:ascii="Palatino" w:hAnsi="Palatino" w:cs="Times New Roman"/>
        </w:rPr>
        <w:t xml:space="preserve"> </w:t>
      </w:r>
      <w:r w:rsidRPr="00EE1711">
        <w:rPr>
          <w:rStyle w:val="highlightedsearchterm"/>
          <w:rFonts w:ascii="Palatino" w:hAnsi="Palatino" w:cs="Times New Roman"/>
        </w:rPr>
        <w:t>College</w:t>
      </w:r>
      <w:r w:rsidRPr="00EE1711">
        <w:rPr>
          <w:rFonts w:ascii="Palatino" w:hAnsi="Palatino" w:cs="Times New Roman"/>
        </w:rPr>
        <w:t xml:space="preserve"> is committed to ensuring educational parity and accommodations for all students with documented </w:t>
      </w:r>
      <w:r w:rsidRPr="00EE1711">
        <w:rPr>
          <w:rStyle w:val="highlightedsearchterm"/>
          <w:rFonts w:ascii="Palatino" w:hAnsi="Palatino" w:cs="Times New Roman"/>
        </w:rPr>
        <w:t>disabilities</w:t>
      </w:r>
      <w:r w:rsidRPr="00EE1711">
        <w:rPr>
          <w:rFonts w:ascii="Palatino" w:hAnsi="Palatino" w:cs="Times New Roman"/>
        </w:rPr>
        <w:t xml:space="preserve"> and/or medical conditions. It is recommended that all students with documented </w:t>
      </w:r>
      <w:r w:rsidRPr="00EE1711">
        <w:rPr>
          <w:rStyle w:val="highlightedsearchterm"/>
          <w:rFonts w:ascii="Palatino" w:hAnsi="Palatino" w:cs="Times New Roman"/>
        </w:rPr>
        <w:t>disabilities</w:t>
      </w:r>
      <w:r w:rsidRPr="00EE1711">
        <w:rPr>
          <w:rFonts w:ascii="Palatino" w:hAnsi="Palatino" w:cs="Times New Roman"/>
        </w:rPr>
        <w:t xml:space="preserve"> (Emotional, Medical, Physical and/ or Learning) consult the Office of Access ABILITY located in Room E1124 to secure necessary academic accommodations.  For further information and assistance please call (212- 772- 4857)/TTY (212- 650- 3230).</w:t>
      </w:r>
    </w:p>
    <w:p w:rsidR="0008094D" w:rsidRPr="00EE1711" w:rsidRDefault="0008094D" w:rsidP="0008094D">
      <w:pPr>
        <w:rPr>
          <w:rFonts w:ascii="Palatino" w:hAnsi="Palatino"/>
        </w:rPr>
      </w:pPr>
    </w:p>
    <w:p w:rsidR="0008094D" w:rsidRPr="008D3880" w:rsidRDefault="0008094D" w:rsidP="008D3880">
      <w:pPr>
        <w:spacing w:after="120"/>
        <w:rPr>
          <w:rFonts w:ascii="Gill Sans" w:hAnsi="Gill Sans"/>
          <w:b/>
          <w:u w:val="single"/>
        </w:rPr>
      </w:pPr>
      <w:r w:rsidRPr="00EE1711">
        <w:rPr>
          <w:rFonts w:ascii="Gill Sans" w:hAnsi="Gill Sans"/>
          <w:b/>
          <w:u w:val="single"/>
        </w:rPr>
        <w:t>Attendance</w:t>
      </w:r>
    </w:p>
    <w:p w:rsidR="00976446" w:rsidRPr="00F00CE9" w:rsidRDefault="0008094D" w:rsidP="0008094D">
      <w:pPr>
        <w:rPr>
          <w:rFonts w:ascii="Palatino" w:hAnsi="Palatino"/>
        </w:rPr>
      </w:pPr>
      <w:r w:rsidRPr="00EE1711">
        <w:rPr>
          <w:rFonts w:ascii="Palatino" w:hAnsi="Palatino"/>
        </w:rPr>
        <w:t xml:space="preserve">Students who miss </w:t>
      </w:r>
      <w:r w:rsidR="003A34B2">
        <w:rPr>
          <w:rFonts w:ascii="Palatino" w:hAnsi="Palatino"/>
        </w:rPr>
        <w:t>three</w:t>
      </w:r>
      <w:r w:rsidRPr="00EE1711">
        <w:rPr>
          <w:rFonts w:ascii="Palatino" w:hAnsi="Palatino"/>
        </w:rPr>
        <w:t xml:space="preserve"> or more sessions will </w:t>
      </w:r>
      <w:r w:rsidR="00B57348">
        <w:rPr>
          <w:rFonts w:ascii="Palatino" w:hAnsi="Palatino"/>
        </w:rPr>
        <w:t>receive a failing grade</w:t>
      </w:r>
      <w:r w:rsidRPr="00EE1711">
        <w:rPr>
          <w:rFonts w:ascii="Palatino" w:hAnsi="Palatino"/>
        </w:rPr>
        <w:t xml:space="preserve">. Lateness and </w:t>
      </w:r>
      <w:r w:rsidR="003A34B2">
        <w:rPr>
          <w:rFonts w:ascii="Palatino" w:hAnsi="Palatino"/>
        </w:rPr>
        <w:t>unpreparedness</w:t>
      </w:r>
      <w:r w:rsidRPr="00EE1711">
        <w:rPr>
          <w:rFonts w:ascii="Palatino" w:hAnsi="Palatino"/>
        </w:rPr>
        <w:t xml:space="preserve"> constitute absences. </w:t>
      </w:r>
    </w:p>
    <w:sectPr w:rsidR="00976446" w:rsidRPr="00F00CE9" w:rsidSect="002E0C01">
      <w:footerReference w:type="even" r:id="rId6"/>
      <w:footerReference w:type="default" r:id="rId7"/>
      <w:headerReference w:type="first" r:id="rId8"/>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93" w:rsidRDefault="00984093" w:rsidP="00976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093" w:rsidRDefault="00984093" w:rsidP="0097644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93" w:rsidRDefault="00984093" w:rsidP="00976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BA8">
      <w:rPr>
        <w:rStyle w:val="PageNumber"/>
        <w:noProof/>
      </w:rPr>
      <w:t>2</w:t>
    </w:r>
    <w:r>
      <w:rPr>
        <w:rStyle w:val="PageNumber"/>
      </w:rPr>
      <w:fldChar w:fldCharType="end"/>
    </w:r>
  </w:p>
  <w:p w:rsidR="00984093" w:rsidRDefault="00984093" w:rsidP="0097644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84093" w:rsidRPr="00984093" w:rsidRDefault="00984093">
      <w:pPr>
        <w:pStyle w:val="FootnoteText"/>
        <w:rPr>
          <w:rFonts w:ascii="Palatino" w:hAnsi="Palatino"/>
        </w:rPr>
      </w:pPr>
      <w:r w:rsidRPr="00984093">
        <w:rPr>
          <w:rStyle w:val="FootnoteReference"/>
          <w:rFonts w:ascii="Palatino" w:hAnsi="Palatino"/>
        </w:rPr>
        <w:t>*</w:t>
      </w:r>
      <w:r w:rsidRPr="00984093">
        <w:rPr>
          <w:rFonts w:ascii="Palatino" w:hAnsi="Palatino"/>
        </w:rPr>
        <w:t xml:space="preserve"> </w:t>
      </w:r>
      <w:r w:rsidRPr="00984093">
        <w:rPr>
          <w:rFonts w:ascii="Palatino" w:hAnsi="Palatino"/>
          <w:b/>
        </w:rPr>
        <w:t>N.B.</w:t>
      </w:r>
      <w:r w:rsidRPr="00984093">
        <w:rPr>
          <w:rFonts w:ascii="Palatino" w:hAnsi="Palatino"/>
        </w:rPr>
        <w:t xml:space="preserve">: Response papers will provide a record of attendance. In order to receive credit for attending a class session, a student must submit both of the week’s response papers on time and in the required formats.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01" w:rsidRPr="0008094D" w:rsidRDefault="002E0C01" w:rsidP="002E0C01">
    <w:pPr>
      <w:rPr>
        <w:rFonts w:ascii="Gill Sans" w:hAnsi="Gill Sans" w:cs="Times New Roman"/>
        <w:b/>
      </w:rPr>
    </w:pPr>
    <w:r w:rsidRPr="0008094D">
      <w:rPr>
        <w:rFonts w:ascii="Gill Sans" w:hAnsi="Gill Sans" w:cs="Times New Roman"/>
        <w:b/>
      </w:rPr>
      <w:t>ENGL 332-0</w:t>
    </w:r>
    <w:r>
      <w:rPr>
        <w:rFonts w:ascii="Gill Sans" w:hAnsi="Gill Sans" w:cs="Times New Roman"/>
        <w:b/>
      </w:rPr>
      <w:t xml:space="preserve">3: </w:t>
    </w:r>
    <w:r w:rsidRPr="0008094D">
      <w:rPr>
        <w:rFonts w:ascii="Gill Sans" w:hAnsi="Gill Sans" w:cs="Times New Roman"/>
        <w:b/>
      </w:rPr>
      <w:t>A History of the English Language</w:t>
    </w:r>
  </w:p>
  <w:p w:rsidR="002E0C01" w:rsidRDefault="002E0C01" w:rsidP="002E0C01">
    <w:pPr>
      <w:rPr>
        <w:rFonts w:ascii="Gill Sans" w:hAnsi="Gill Sans" w:cs="Times New Roman"/>
        <w:b/>
      </w:rPr>
    </w:pPr>
    <w:bookmarkStart w:id="0" w:name="_GoBack"/>
    <w:bookmarkEnd w:id="0"/>
    <w:r w:rsidRPr="0008094D">
      <w:rPr>
        <w:rFonts w:ascii="Gill Sans" w:hAnsi="Gill Sans" w:cs="Times New Roman"/>
        <w:b/>
      </w:rPr>
      <w:t>407 HW</w:t>
    </w:r>
    <w:r>
      <w:rPr>
        <w:rFonts w:ascii="Gill Sans" w:hAnsi="Gill Sans" w:cs="Times New Roman"/>
        <w:b/>
      </w:rPr>
      <w:t xml:space="preserve">, </w:t>
    </w:r>
    <w:r w:rsidRPr="0008094D">
      <w:rPr>
        <w:rFonts w:ascii="Gill Sans" w:hAnsi="Gill Sans" w:cs="Times New Roman"/>
        <w:b/>
      </w:rPr>
      <w:t>F 5:10-7:40</w:t>
    </w:r>
  </w:p>
  <w:p w:rsidR="002E0C01" w:rsidRDefault="002E0C0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A96DA2"/>
    <w:multiLevelType w:val="hybridMultilevel"/>
    <w:tmpl w:val="804A18E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91FF8"/>
    <w:multiLevelType w:val="hybridMultilevel"/>
    <w:tmpl w:val="56C05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D704D"/>
    <w:multiLevelType w:val="hybridMultilevel"/>
    <w:tmpl w:val="4AC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39" w:hanging="360"/>
      </w:pPr>
      <w:rPr>
        <w:rFonts w:ascii="Courier New" w:hAnsi="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7">
    <w:nsid w:val="0AEF25E9"/>
    <w:multiLevelType w:val="hybridMultilevel"/>
    <w:tmpl w:val="16CA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27AC3"/>
    <w:multiLevelType w:val="hybridMultilevel"/>
    <w:tmpl w:val="CCEC2FE6"/>
    <w:lvl w:ilvl="0" w:tplc="36665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73268"/>
    <w:multiLevelType w:val="hybridMultilevel"/>
    <w:tmpl w:val="0CFC62C4"/>
    <w:lvl w:ilvl="0" w:tplc="36665A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4205C"/>
    <w:multiLevelType w:val="hybridMultilevel"/>
    <w:tmpl w:val="309E9A92"/>
    <w:lvl w:ilvl="0" w:tplc="36665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747B3"/>
    <w:multiLevelType w:val="hybridMultilevel"/>
    <w:tmpl w:val="D79CFBC4"/>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87215"/>
    <w:multiLevelType w:val="hybridMultilevel"/>
    <w:tmpl w:val="D8468724"/>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50670"/>
    <w:multiLevelType w:val="hybridMultilevel"/>
    <w:tmpl w:val="531A7456"/>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C6DE8"/>
    <w:multiLevelType w:val="hybridMultilevel"/>
    <w:tmpl w:val="5908FF18"/>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1273C"/>
    <w:multiLevelType w:val="hybridMultilevel"/>
    <w:tmpl w:val="E140131A"/>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122878"/>
    <w:multiLevelType w:val="hybridMultilevel"/>
    <w:tmpl w:val="84BA69AC"/>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714C9"/>
    <w:multiLevelType w:val="hybridMultilevel"/>
    <w:tmpl w:val="32266C2A"/>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E7C88"/>
    <w:multiLevelType w:val="hybridMultilevel"/>
    <w:tmpl w:val="74A0BB1A"/>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CF5FC6"/>
    <w:multiLevelType w:val="hybridMultilevel"/>
    <w:tmpl w:val="E9305F4C"/>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A043C"/>
    <w:multiLevelType w:val="hybridMultilevel"/>
    <w:tmpl w:val="45567786"/>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5179DE"/>
    <w:multiLevelType w:val="hybridMultilevel"/>
    <w:tmpl w:val="FF90ED3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A5EE4"/>
    <w:multiLevelType w:val="hybridMultilevel"/>
    <w:tmpl w:val="EEBA0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61DA5"/>
    <w:multiLevelType w:val="hybridMultilevel"/>
    <w:tmpl w:val="CE44BF84"/>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4755F"/>
    <w:multiLevelType w:val="hybridMultilevel"/>
    <w:tmpl w:val="05BEBBF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D4048"/>
    <w:multiLevelType w:val="hybridMultilevel"/>
    <w:tmpl w:val="A6B877BE"/>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54774A"/>
    <w:multiLevelType w:val="hybridMultilevel"/>
    <w:tmpl w:val="6B26144E"/>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9752F"/>
    <w:multiLevelType w:val="hybridMultilevel"/>
    <w:tmpl w:val="CFE044A4"/>
    <w:lvl w:ilvl="0" w:tplc="04090001">
      <w:start w:val="1"/>
      <w:numFmt w:val="bullet"/>
      <w:lvlText w:val=""/>
      <w:lvlJc w:val="left"/>
      <w:pPr>
        <w:ind w:left="921"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22F14"/>
    <w:multiLevelType w:val="hybridMultilevel"/>
    <w:tmpl w:val="BED0B5D8"/>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239" w:hanging="360"/>
      </w:pPr>
      <w:rPr>
        <w:rFonts w:ascii="Courier New" w:hAnsi="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9">
    <w:nsid w:val="5AF537D8"/>
    <w:multiLevelType w:val="hybridMultilevel"/>
    <w:tmpl w:val="1A54634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3112C9"/>
    <w:multiLevelType w:val="hybridMultilevel"/>
    <w:tmpl w:val="AE76888C"/>
    <w:lvl w:ilvl="0" w:tplc="36665AC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22ED7"/>
    <w:multiLevelType w:val="hybridMultilevel"/>
    <w:tmpl w:val="6AC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793C04"/>
    <w:multiLevelType w:val="hybridMultilevel"/>
    <w:tmpl w:val="644C3854"/>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F6166"/>
    <w:multiLevelType w:val="hybridMultilevel"/>
    <w:tmpl w:val="B0C613A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C11116"/>
    <w:multiLevelType w:val="hybridMultilevel"/>
    <w:tmpl w:val="7F1257BA"/>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B0B7A"/>
    <w:multiLevelType w:val="hybridMultilevel"/>
    <w:tmpl w:val="1698218E"/>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53AB3"/>
    <w:multiLevelType w:val="hybridMultilevel"/>
    <w:tmpl w:val="CAACB0B4"/>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6D5729"/>
    <w:multiLevelType w:val="hybridMultilevel"/>
    <w:tmpl w:val="1CD69E4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0"/>
  </w:num>
  <w:num w:numId="4">
    <w:abstractNumId w:val="1"/>
  </w:num>
  <w:num w:numId="5">
    <w:abstractNumId w:val="2"/>
  </w:num>
  <w:num w:numId="6">
    <w:abstractNumId w:val="3"/>
  </w:num>
  <w:num w:numId="7">
    <w:abstractNumId w:val="6"/>
  </w:num>
  <w:num w:numId="8">
    <w:abstractNumId w:val="20"/>
  </w:num>
  <w:num w:numId="9">
    <w:abstractNumId w:val="33"/>
  </w:num>
  <w:num w:numId="10">
    <w:abstractNumId w:val="18"/>
  </w:num>
  <w:num w:numId="11">
    <w:abstractNumId w:val="36"/>
  </w:num>
  <w:num w:numId="12">
    <w:abstractNumId w:val="29"/>
  </w:num>
  <w:num w:numId="13">
    <w:abstractNumId w:val="31"/>
  </w:num>
  <w:num w:numId="14">
    <w:abstractNumId w:val="15"/>
  </w:num>
  <w:num w:numId="15">
    <w:abstractNumId w:val="28"/>
  </w:num>
  <w:num w:numId="16">
    <w:abstractNumId w:val="13"/>
  </w:num>
  <w:num w:numId="17">
    <w:abstractNumId w:val="12"/>
  </w:num>
  <w:num w:numId="18">
    <w:abstractNumId w:val="16"/>
  </w:num>
  <w:num w:numId="19">
    <w:abstractNumId w:val="24"/>
  </w:num>
  <w:num w:numId="20">
    <w:abstractNumId w:val="4"/>
  </w:num>
  <w:num w:numId="21">
    <w:abstractNumId w:val="37"/>
  </w:num>
  <w:num w:numId="22">
    <w:abstractNumId w:val="19"/>
  </w:num>
  <w:num w:numId="23">
    <w:abstractNumId w:val="26"/>
  </w:num>
  <w:num w:numId="24">
    <w:abstractNumId w:val="21"/>
  </w:num>
  <w:num w:numId="25">
    <w:abstractNumId w:val="32"/>
  </w:num>
  <w:num w:numId="26">
    <w:abstractNumId w:val="34"/>
  </w:num>
  <w:num w:numId="27">
    <w:abstractNumId w:val="23"/>
  </w:num>
  <w:num w:numId="28">
    <w:abstractNumId w:val="25"/>
  </w:num>
  <w:num w:numId="29">
    <w:abstractNumId w:val="35"/>
  </w:num>
  <w:num w:numId="30">
    <w:abstractNumId w:val="17"/>
  </w:num>
  <w:num w:numId="31">
    <w:abstractNumId w:val="27"/>
  </w:num>
  <w:num w:numId="32">
    <w:abstractNumId w:val="14"/>
  </w:num>
  <w:num w:numId="33">
    <w:abstractNumId w:val="11"/>
  </w:num>
  <w:num w:numId="34">
    <w:abstractNumId w:val="5"/>
  </w:num>
  <w:num w:numId="35">
    <w:abstractNumId w:val="10"/>
  </w:num>
  <w:num w:numId="36">
    <w:abstractNumId w:val="9"/>
  </w:num>
  <w:num w:numId="37">
    <w:abstractNumId w:val="30"/>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7785"/>
    <w:rsid w:val="00062BFC"/>
    <w:rsid w:val="0008094D"/>
    <w:rsid w:val="0010655F"/>
    <w:rsid w:val="00107DD5"/>
    <w:rsid w:val="001114D5"/>
    <w:rsid w:val="00115DF6"/>
    <w:rsid w:val="00130698"/>
    <w:rsid w:val="00164CD1"/>
    <w:rsid w:val="00185E77"/>
    <w:rsid w:val="00227E14"/>
    <w:rsid w:val="0023158C"/>
    <w:rsid w:val="0024667F"/>
    <w:rsid w:val="002C0224"/>
    <w:rsid w:val="002E0C01"/>
    <w:rsid w:val="00305BE0"/>
    <w:rsid w:val="00372F51"/>
    <w:rsid w:val="00396241"/>
    <w:rsid w:val="003A34B2"/>
    <w:rsid w:val="003A5257"/>
    <w:rsid w:val="003D291B"/>
    <w:rsid w:val="00406290"/>
    <w:rsid w:val="004947EA"/>
    <w:rsid w:val="004F5015"/>
    <w:rsid w:val="00527F8F"/>
    <w:rsid w:val="00584155"/>
    <w:rsid w:val="005D0C33"/>
    <w:rsid w:val="005D49D7"/>
    <w:rsid w:val="00602380"/>
    <w:rsid w:val="00633A51"/>
    <w:rsid w:val="0063661F"/>
    <w:rsid w:val="00686403"/>
    <w:rsid w:val="00693D58"/>
    <w:rsid w:val="006A3C8B"/>
    <w:rsid w:val="006A7ED5"/>
    <w:rsid w:val="0071357D"/>
    <w:rsid w:val="00715136"/>
    <w:rsid w:val="0072644B"/>
    <w:rsid w:val="0082768B"/>
    <w:rsid w:val="0083033B"/>
    <w:rsid w:val="008D3880"/>
    <w:rsid w:val="00976446"/>
    <w:rsid w:val="00984093"/>
    <w:rsid w:val="009B1AD9"/>
    <w:rsid w:val="009E5CC5"/>
    <w:rsid w:val="009E7A80"/>
    <w:rsid w:val="00A231A7"/>
    <w:rsid w:val="00A3527A"/>
    <w:rsid w:val="00A41D3C"/>
    <w:rsid w:val="00AC5001"/>
    <w:rsid w:val="00AD0D00"/>
    <w:rsid w:val="00AE5AA1"/>
    <w:rsid w:val="00B15E1D"/>
    <w:rsid w:val="00B218D7"/>
    <w:rsid w:val="00B57348"/>
    <w:rsid w:val="00B817A5"/>
    <w:rsid w:val="00BA5B52"/>
    <w:rsid w:val="00BA5F10"/>
    <w:rsid w:val="00BC1291"/>
    <w:rsid w:val="00BD62D0"/>
    <w:rsid w:val="00BE4BA8"/>
    <w:rsid w:val="00C02A02"/>
    <w:rsid w:val="00C14274"/>
    <w:rsid w:val="00C2150F"/>
    <w:rsid w:val="00C326BE"/>
    <w:rsid w:val="00C32E5E"/>
    <w:rsid w:val="00CA7785"/>
    <w:rsid w:val="00CF171A"/>
    <w:rsid w:val="00D50505"/>
    <w:rsid w:val="00D80980"/>
    <w:rsid w:val="00D80A99"/>
    <w:rsid w:val="00DD7F00"/>
    <w:rsid w:val="00DF09AB"/>
    <w:rsid w:val="00ED2298"/>
    <w:rsid w:val="00ED3478"/>
    <w:rsid w:val="00EE1711"/>
    <w:rsid w:val="00F00CE9"/>
    <w:rsid w:val="00F15BA5"/>
    <w:rsid w:val="00F25353"/>
    <w:rsid w:val="00F47B6C"/>
    <w:rsid w:val="00F754D1"/>
    <w:rsid w:val="00FD422C"/>
    <w:rsid w:val="00FE2075"/>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A7785"/>
    <w:pPr>
      <w:widowControl w:val="0"/>
      <w:suppressAutoHyphens/>
    </w:pPr>
    <w:rPr>
      <w:rFonts w:ascii="Times New Roman" w:eastAsia="Arial Unicode MS" w:hAnsi="Times New Roman" w:cs="Arial Unicode MS"/>
      <w:kern w:val="1"/>
      <w:lang w:eastAsia="hi-IN" w:bidi="hi-IN"/>
    </w:rPr>
  </w:style>
  <w:style w:type="paragraph" w:styleId="Heading1">
    <w:name w:val="heading 1"/>
    <w:basedOn w:val="Normal"/>
    <w:next w:val="Normal"/>
    <w:link w:val="Heading1Char"/>
    <w:uiPriority w:val="9"/>
    <w:qFormat/>
    <w:rsid w:val="00061CED"/>
    <w:pPr>
      <w:keepNext/>
      <w:keepLines/>
      <w:spacing w:before="480"/>
      <w:outlineLvl w:val="0"/>
    </w:pPr>
    <w:rPr>
      <w:rFonts w:eastAsiaTheme="majorEastAsia" w:cstheme="majorBidi"/>
      <w:b/>
      <w:bCs/>
      <w:color w:val="000000" w:themeColor="text1"/>
      <w:szCs w:val="32"/>
      <w:u w:val="single"/>
    </w:rPr>
  </w:style>
  <w:style w:type="paragraph" w:styleId="Heading2">
    <w:name w:val="heading 2"/>
    <w:basedOn w:val="Normal"/>
    <w:next w:val="Normal"/>
    <w:link w:val="Heading2Char"/>
    <w:autoRedefine/>
    <w:uiPriority w:val="9"/>
    <w:unhideWhenUsed/>
    <w:qFormat/>
    <w:rsid w:val="00AC6666"/>
    <w:pPr>
      <w:keepNext/>
      <w:keepLines/>
      <w:spacing w:before="200"/>
      <w:outlineLvl w:val="1"/>
    </w:pPr>
    <w:rPr>
      <w:rFonts w:eastAsiaTheme="majorEastAsia" w:cstheme="majorBidi"/>
      <w:b/>
      <w:bCs/>
      <w:color w:val="000000" w:themeColor="text1"/>
      <w:szCs w:val="26"/>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A7785"/>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F46"/>
    <w:rPr>
      <w:rFonts w:ascii="Lucida Grande" w:hAnsi="Lucida Grande"/>
      <w:sz w:val="18"/>
      <w:szCs w:val="18"/>
    </w:rPr>
  </w:style>
  <w:style w:type="character" w:customStyle="1" w:styleId="BalloonTextChar0">
    <w:name w:val="Balloon Text Char"/>
    <w:basedOn w:val="DefaultParagraphFont"/>
    <w:link w:val="BalloonText"/>
    <w:uiPriority w:val="99"/>
    <w:semiHidden/>
    <w:rsid w:val="00876424"/>
    <w:rPr>
      <w:rFonts w:ascii="Lucida Grande" w:hAnsi="Lucida Grande"/>
      <w:sz w:val="18"/>
      <w:szCs w:val="18"/>
    </w:rPr>
  </w:style>
  <w:style w:type="character" w:customStyle="1" w:styleId="BalloonTextChar2">
    <w:name w:val="Balloon Text Char"/>
    <w:basedOn w:val="DefaultParagraphFont"/>
    <w:link w:val="BalloonText"/>
    <w:uiPriority w:val="99"/>
    <w:semiHidden/>
    <w:rsid w:val="009E0D6D"/>
    <w:rPr>
      <w:rFonts w:ascii="Lucida Grande" w:hAnsi="Lucida Grande"/>
      <w:sz w:val="18"/>
      <w:szCs w:val="18"/>
    </w:rPr>
  </w:style>
  <w:style w:type="character" w:customStyle="1" w:styleId="Heading1Char">
    <w:name w:val="Heading 1 Char"/>
    <w:basedOn w:val="DefaultParagraphFont"/>
    <w:link w:val="Heading1"/>
    <w:uiPriority w:val="9"/>
    <w:rsid w:val="00061CED"/>
    <w:rPr>
      <w:rFonts w:ascii="Times New Roman" w:eastAsiaTheme="majorEastAsia" w:hAnsi="Times New Roman" w:cstheme="majorBidi"/>
      <w:b/>
      <w:bCs/>
      <w:color w:val="000000" w:themeColor="text1"/>
      <w:szCs w:val="32"/>
      <w:u w:val="single"/>
    </w:rPr>
  </w:style>
  <w:style w:type="character" w:customStyle="1" w:styleId="Heading2Char">
    <w:name w:val="Heading 2 Char"/>
    <w:basedOn w:val="DefaultParagraphFont"/>
    <w:link w:val="Heading2"/>
    <w:uiPriority w:val="9"/>
    <w:rsid w:val="00AC6666"/>
    <w:rPr>
      <w:rFonts w:ascii="Times New Roman" w:eastAsiaTheme="majorEastAsia" w:hAnsi="Times New Roman" w:cstheme="majorBidi"/>
      <w:b/>
      <w:bCs/>
      <w:color w:val="000000" w:themeColor="text1"/>
      <w:szCs w:val="26"/>
      <w:u w:val="single"/>
    </w:rPr>
  </w:style>
  <w:style w:type="character" w:customStyle="1" w:styleId="BalloonTextChar1">
    <w:name w:val="Balloon Text Char1"/>
    <w:basedOn w:val="DefaultParagraphFont"/>
    <w:link w:val="BalloonText"/>
    <w:uiPriority w:val="99"/>
    <w:semiHidden/>
    <w:rsid w:val="00CA7785"/>
    <w:rPr>
      <w:rFonts w:ascii="Lucida Grande" w:eastAsia="Arial Unicode MS" w:hAnsi="Lucida Grande" w:cs="Arial Unicode MS"/>
      <w:kern w:val="1"/>
      <w:sz w:val="18"/>
      <w:szCs w:val="18"/>
      <w:lang w:eastAsia="hi-IN" w:bidi="hi-IN"/>
    </w:rPr>
  </w:style>
  <w:style w:type="character" w:customStyle="1" w:styleId="BalloonTextChar3">
    <w:name w:val="Balloon Text Char"/>
    <w:basedOn w:val="DefaultParagraphFont"/>
    <w:link w:val="BalloonText"/>
    <w:uiPriority w:val="99"/>
    <w:semiHidden/>
    <w:rsid w:val="00CA7785"/>
    <w:rPr>
      <w:rFonts w:ascii="Lucida Grande" w:eastAsia="Arial Unicode MS" w:hAnsi="Lucida Grande" w:cs="Arial Unicode MS"/>
      <w:kern w:val="1"/>
      <w:sz w:val="18"/>
      <w:szCs w:val="18"/>
      <w:lang w:eastAsia="hi-IN" w:bidi="hi-IN"/>
    </w:rPr>
  </w:style>
  <w:style w:type="paragraph" w:styleId="CommentText">
    <w:name w:val="annotation text"/>
    <w:basedOn w:val="Normal"/>
    <w:link w:val="CommentTextChar"/>
    <w:uiPriority w:val="99"/>
    <w:unhideWhenUsed/>
    <w:rsid w:val="00CA7785"/>
  </w:style>
  <w:style w:type="character" w:customStyle="1" w:styleId="CommentTextChar">
    <w:name w:val="Comment Text Char"/>
    <w:basedOn w:val="DefaultParagraphFont"/>
    <w:link w:val="CommentText"/>
    <w:uiPriority w:val="99"/>
    <w:rsid w:val="00CA7785"/>
    <w:rPr>
      <w:rFonts w:ascii="Times New Roman" w:eastAsia="Arial Unicode MS" w:hAnsi="Times New Roman"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CA7785"/>
    <w:rPr>
      <w:b/>
      <w:bCs/>
      <w:sz w:val="20"/>
      <w:szCs w:val="20"/>
    </w:rPr>
  </w:style>
  <w:style w:type="character" w:customStyle="1" w:styleId="CommentSubjectChar">
    <w:name w:val="Comment Subject Char"/>
    <w:basedOn w:val="CommentTextChar"/>
    <w:link w:val="CommentSubject"/>
    <w:uiPriority w:val="99"/>
    <w:semiHidden/>
    <w:rsid w:val="00CA7785"/>
    <w:rPr>
      <w:b/>
      <w:bCs/>
      <w:sz w:val="20"/>
      <w:szCs w:val="20"/>
    </w:rPr>
  </w:style>
  <w:style w:type="character" w:styleId="Hyperlink">
    <w:name w:val="Hyperlink"/>
    <w:basedOn w:val="DefaultParagraphFont"/>
    <w:uiPriority w:val="99"/>
    <w:semiHidden/>
    <w:unhideWhenUsed/>
    <w:rsid w:val="00CA7785"/>
    <w:rPr>
      <w:color w:val="0000FF" w:themeColor="hyperlink"/>
      <w:u w:val="single"/>
    </w:rPr>
  </w:style>
  <w:style w:type="paragraph" w:styleId="ListParagraph">
    <w:name w:val="List Paragraph"/>
    <w:basedOn w:val="Normal"/>
    <w:uiPriority w:val="34"/>
    <w:qFormat/>
    <w:rsid w:val="00CA7785"/>
    <w:pPr>
      <w:ind w:left="720"/>
      <w:contextualSpacing/>
    </w:pPr>
  </w:style>
  <w:style w:type="paragraph" w:styleId="Header">
    <w:name w:val="header"/>
    <w:basedOn w:val="Normal"/>
    <w:link w:val="HeaderChar"/>
    <w:uiPriority w:val="99"/>
    <w:semiHidden/>
    <w:unhideWhenUsed/>
    <w:rsid w:val="00CA7785"/>
    <w:pPr>
      <w:tabs>
        <w:tab w:val="center" w:pos="4320"/>
        <w:tab w:val="right" w:pos="8640"/>
      </w:tabs>
    </w:pPr>
  </w:style>
  <w:style w:type="character" w:customStyle="1" w:styleId="HeaderChar">
    <w:name w:val="Header Char"/>
    <w:basedOn w:val="DefaultParagraphFont"/>
    <w:link w:val="Header"/>
    <w:uiPriority w:val="99"/>
    <w:semiHidden/>
    <w:rsid w:val="00CA7785"/>
    <w:rPr>
      <w:rFonts w:ascii="Times New Roman" w:eastAsia="Arial Unicode MS" w:hAnsi="Times New Roman" w:cs="Arial Unicode MS"/>
      <w:kern w:val="1"/>
      <w:lang w:eastAsia="hi-IN" w:bidi="hi-IN"/>
    </w:rPr>
  </w:style>
  <w:style w:type="paragraph" w:styleId="Footer">
    <w:name w:val="footer"/>
    <w:basedOn w:val="Normal"/>
    <w:link w:val="FooterChar"/>
    <w:uiPriority w:val="99"/>
    <w:semiHidden/>
    <w:unhideWhenUsed/>
    <w:rsid w:val="00CA7785"/>
    <w:pPr>
      <w:tabs>
        <w:tab w:val="center" w:pos="4320"/>
        <w:tab w:val="right" w:pos="8640"/>
      </w:tabs>
    </w:pPr>
  </w:style>
  <w:style w:type="character" w:customStyle="1" w:styleId="FooterChar">
    <w:name w:val="Footer Char"/>
    <w:basedOn w:val="DefaultParagraphFont"/>
    <w:link w:val="Footer"/>
    <w:uiPriority w:val="99"/>
    <w:semiHidden/>
    <w:rsid w:val="00CA7785"/>
    <w:rPr>
      <w:rFonts w:ascii="Times New Roman" w:eastAsia="Arial Unicode MS" w:hAnsi="Times New Roman" w:cs="Arial Unicode MS"/>
      <w:kern w:val="1"/>
      <w:lang w:eastAsia="hi-IN" w:bidi="hi-IN"/>
    </w:rPr>
  </w:style>
  <w:style w:type="paragraph" w:styleId="FootnoteText">
    <w:name w:val="footnote text"/>
    <w:basedOn w:val="Normal"/>
    <w:link w:val="FootnoteTextChar"/>
    <w:uiPriority w:val="99"/>
    <w:semiHidden/>
    <w:unhideWhenUsed/>
    <w:rsid w:val="00CA7785"/>
  </w:style>
  <w:style w:type="character" w:customStyle="1" w:styleId="FootnoteTextChar">
    <w:name w:val="Footnote Text Char"/>
    <w:basedOn w:val="DefaultParagraphFont"/>
    <w:link w:val="FootnoteText"/>
    <w:uiPriority w:val="99"/>
    <w:semiHidden/>
    <w:rsid w:val="00CA7785"/>
    <w:rPr>
      <w:rFonts w:ascii="Times New Roman" w:eastAsia="Arial Unicode MS" w:hAnsi="Times New Roman" w:cs="Arial Unicode MS"/>
      <w:kern w:val="1"/>
      <w:lang w:eastAsia="hi-IN" w:bidi="hi-IN"/>
    </w:rPr>
  </w:style>
  <w:style w:type="character" w:styleId="FootnoteReference">
    <w:name w:val="footnote reference"/>
    <w:basedOn w:val="DefaultParagraphFont"/>
    <w:uiPriority w:val="99"/>
    <w:semiHidden/>
    <w:unhideWhenUsed/>
    <w:rsid w:val="00CA7785"/>
    <w:rPr>
      <w:vertAlign w:val="superscript"/>
    </w:rPr>
  </w:style>
  <w:style w:type="character" w:styleId="PageNumber">
    <w:name w:val="page number"/>
    <w:basedOn w:val="DefaultParagraphFont"/>
    <w:uiPriority w:val="99"/>
    <w:semiHidden/>
    <w:unhideWhenUsed/>
    <w:rsid w:val="00CA7785"/>
  </w:style>
  <w:style w:type="character" w:customStyle="1" w:styleId="highlightedsearchterm">
    <w:name w:val="highlightedsearchterm"/>
    <w:basedOn w:val="DefaultParagraphFont"/>
    <w:rsid w:val="00CA7785"/>
  </w:style>
  <w:style w:type="character" w:customStyle="1" w:styleId="tgc">
    <w:name w:val="_tgc"/>
    <w:basedOn w:val="DefaultParagraphFont"/>
    <w:rsid w:val="00BA5B5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577</Words>
  <Characters>3292</Characters>
  <Application>Microsoft Macintosh Word</Application>
  <DocSecurity>0</DocSecurity>
  <Lines>27</Lines>
  <Paragraphs>6</Paragraphs>
  <ScaleCrop>false</ScaleCrop>
  <Company>CUNY Graduate Center</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Strouse</dc:creator>
  <cp:keywords/>
  <cp:lastModifiedBy>AW Strouse</cp:lastModifiedBy>
  <cp:revision>43</cp:revision>
  <dcterms:created xsi:type="dcterms:W3CDTF">2016-03-29T15:24:00Z</dcterms:created>
  <dcterms:modified xsi:type="dcterms:W3CDTF">2016-05-27T16:48:00Z</dcterms:modified>
</cp:coreProperties>
</file>